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31B93" w14:textId="026FDF6B" w:rsidR="00111B0C" w:rsidRPr="005F1515" w:rsidRDefault="00111B0C" w:rsidP="00111B0C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F1515">
        <w:rPr>
          <w:rFonts w:ascii="Arial" w:hAnsi="Arial" w:cs="Arial"/>
          <w:b/>
          <w:bCs/>
          <w:color w:val="000000" w:themeColor="text1"/>
          <w:sz w:val="32"/>
          <w:szCs w:val="32"/>
        </w:rPr>
        <w:t>HR Pension</w:t>
      </w:r>
      <w:r w:rsidR="00803AF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Officer - </w:t>
      </w:r>
      <w:r w:rsidRPr="005F151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Job Description and Person Specification</w:t>
      </w:r>
    </w:p>
    <w:p w14:paraId="14757E44" w14:textId="77777777" w:rsidR="00111B0C" w:rsidRPr="005F1515" w:rsidRDefault="00111B0C" w:rsidP="00111B0C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7A79C274" w14:textId="77777777" w:rsidR="00111B0C" w:rsidRPr="005F1515" w:rsidRDefault="00111B0C" w:rsidP="00111B0C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F1515">
        <w:rPr>
          <w:rFonts w:ascii="Arial" w:hAnsi="Arial" w:cs="Arial"/>
          <w:b/>
          <w:bCs/>
          <w:color w:val="000000" w:themeColor="text1"/>
          <w:sz w:val="32"/>
          <w:szCs w:val="32"/>
        </w:rPr>
        <w:t>Devon and Somerset Fire and Rescue Service</w:t>
      </w:r>
    </w:p>
    <w:p w14:paraId="2C25CE7C" w14:textId="77777777" w:rsidR="00111B0C" w:rsidRPr="005F1515" w:rsidRDefault="00111B0C" w:rsidP="00111B0C">
      <w:pPr>
        <w:rPr>
          <w:rFonts w:ascii="Arial" w:hAnsi="Arial" w:cs="Arial"/>
          <w:color w:val="000000" w:themeColor="text1"/>
        </w:rPr>
      </w:pPr>
    </w:p>
    <w:p w14:paraId="416F25B7" w14:textId="77777777" w:rsidR="00111B0C" w:rsidRPr="005F1515" w:rsidRDefault="00111B0C" w:rsidP="00111B0C">
      <w:pPr>
        <w:pStyle w:val="Heading1"/>
        <w:ind w:left="0"/>
        <w:jc w:val="left"/>
        <w:rPr>
          <w:rStyle w:val="Emphasis"/>
          <w:rFonts w:ascii="Arial" w:hAnsi="Arial" w:cs="Arial"/>
          <w:color w:val="000000" w:themeColor="text1"/>
          <w:sz w:val="28"/>
          <w:szCs w:val="28"/>
        </w:rPr>
      </w:pPr>
      <w:r w:rsidRPr="005F1515">
        <w:rPr>
          <w:rStyle w:val="Emphasis"/>
          <w:rFonts w:ascii="Arial" w:hAnsi="Arial" w:cs="Arial"/>
          <w:color w:val="000000" w:themeColor="text1"/>
          <w:sz w:val="28"/>
          <w:szCs w:val="28"/>
        </w:rPr>
        <w:t>Job description</w:t>
      </w:r>
    </w:p>
    <w:p w14:paraId="6006BFEF" w14:textId="77777777" w:rsidR="00111B0C" w:rsidRPr="005F1515" w:rsidRDefault="00111B0C" w:rsidP="00111B0C">
      <w:pPr>
        <w:rPr>
          <w:rFonts w:ascii="Arial" w:hAnsi="Arial" w:cs="Arial"/>
          <w:color w:val="000000" w:themeColor="text1"/>
        </w:rPr>
      </w:pPr>
    </w:p>
    <w:p w14:paraId="7DFE2796" w14:textId="68859E07" w:rsidR="00111B0C" w:rsidRPr="005F1515" w:rsidRDefault="00111B0C" w:rsidP="00111B0C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Job title: HR Pension</w:t>
      </w:r>
      <w:r w:rsidR="002B2184">
        <w:rPr>
          <w:rFonts w:ascii="Arial" w:hAnsi="Arial" w:cs="Arial"/>
          <w:color w:val="000000" w:themeColor="text1"/>
        </w:rPr>
        <w:t>s Officer</w:t>
      </w:r>
    </w:p>
    <w:p w14:paraId="1A4197AF" w14:textId="422D531A" w:rsidR="00111B0C" w:rsidRPr="005F1515" w:rsidRDefault="00111B0C" w:rsidP="00111B0C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 xml:space="preserve">Grade: Grade </w:t>
      </w:r>
      <w:r w:rsidR="00BB6141" w:rsidRPr="005F1515">
        <w:rPr>
          <w:rFonts w:ascii="Arial" w:hAnsi="Arial" w:cs="Arial"/>
          <w:color w:val="000000" w:themeColor="text1"/>
        </w:rPr>
        <w:t>6</w:t>
      </w:r>
    </w:p>
    <w:p w14:paraId="6164E785" w14:textId="5E819905" w:rsidR="00111B0C" w:rsidRPr="005F1515" w:rsidRDefault="00111B0C" w:rsidP="00111B0C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Department: People Services</w:t>
      </w:r>
    </w:p>
    <w:p w14:paraId="7712B613" w14:textId="37DC1E77" w:rsidR="00111B0C" w:rsidRPr="005F1515" w:rsidRDefault="00111B0C" w:rsidP="00111B0C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Reports to: HR Reward &amp; Benefits Manager</w:t>
      </w:r>
    </w:p>
    <w:p w14:paraId="23DFF229" w14:textId="3157B6D1" w:rsidR="00111B0C" w:rsidRPr="005F1515" w:rsidRDefault="00111B0C" w:rsidP="00111B0C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Line manager responsibilities</w:t>
      </w:r>
      <w:r w:rsidR="002B2184">
        <w:rPr>
          <w:rFonts w:ascii="Arial" w:hAnsi="Arial" w:cs="Arial"/>
          <w:color w:val="000000" w:themeColor="text1"/>
        </w:rPr>
        <w:t xml:space="preserve"> (shared with other Pensions Officer)</w:t>
      </w:r>
      <w:r w:rsidRPr="005F1515">
        <w:rPr>
          <w:rFonts w:ascii="Arial" w:hAnsi="Arial" w:cs="Arial"/>
          <w:color w:val="000000" w:themeColor="text1"/>
        </w:rPr>
        <w:t>: 1 x Assistant HR Officer</w:t>
      </w:r>
      <w:r w:rsidR="00BF6028" w:rsidRPr="005F1515">
        <w:rPr>
          <w:rFonts w:ascii="Arial" w:hAnsi="Arial" w:cs="Arial"/>
          <w:color w:val="000000" w:themeColor="text1"/>
        </w:rPr>
        <w:t xml:space="preserve"> </w:t>
      </w:r>
      <w:r w:rsidR="002B2184">
        <w:rPr>
          <w:rFonts w:ascii="Arial" w:hAnsi="Arial" w:cs="Arial"/>
          <w:color w:val="000000" w:themeColor="text1"/>
        </w:rPr>
        <w:t>and 2 x Assistant HR Officers (Project Support)</w:t>
      </w:r>
    </w:p>
    <w:p w14:paraId="6159E117" w14:textId="16A96EE1" w:rsidR="00111B0C" w:rsidRPr="005F1515" w:rsidRDefault="00111B0C" w:rsidP="00111B0C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 xml:space="preserve">Updated: </w:t>
      </w:r>
      <w:r w:rsidR="002B2184">
        <w:rPr>
          <w:rFonts w:ascii="Arial" w:hAnsi="Arial" w:cs="Arial"/>
          <w:color w:val="000000" w:themeColor="text1"/>
        </w:rPr>
        <w:t>December</w:t>
      </w:r>
      <w:r w:rsidRPr="005F1515">
        <w:rPr>
          <w:rFonts w:ascii="Arial" w:hAnsi="Arial" w:cs="Arial"/>
          <w:color w:val="000000" w:themeColor="text1"/>
        </w:rPr>
        <w:t xml:space="preserve"> 202</w:t>
      </w:r>
      <w:r w:rsidR="002B2184">
        <w:rPr>
          <w:rFonts w:ascii="Arial" w:hAnsi="Arial" w:cs="Arial"/>
          <w:color w:val="000000" w:themeColor="text1"/>
        </w:rPr>
        <w:t>4</w:t>
      </w:r>
    </w:p>
    <w:p w14:paraId="501D1329" w14:textId="77777777" w:rsidR="00111B0C" w:rsidRPr="005F1515" w:rsidRDefault="00111B0C" w:rsidP="00111B0C">
      <w:pPr>
        <w:rPr>
          <w:rFonts w:ascii="Arial" w:hAnsi="Arial" w:cs="Arial"/>
          <w:color w:val="000000" w:themeColor="text1"/>
        </w:rPr>
      </w:pPr>
    </w:p>
    <w:p w14:paraId="37247CAE" w14:textId="77777777" w:rsidR="005F1515" w:rsidRDefault="00111B0C" w:rsidP="00111B0C">
      <w:pPr>
        <w:rPr>
          <w:rFonts w:ascii="Arial" w:hAnsi="Arial" w:cs="Arial"/>
          <w:color w:val="000000" w:themeColor="text1"/>
        </w:rPr>
      </w:pPr>
      <w:r w:rsidRPr="005F1515">
        <w:rPr>
          <w:rStyle w:val="Heading2Char"/>
          <w:rFonts w:ascii="Arial" w:hAnsi="Arial" w:cs="Arial"/>
          <w:b/>
          <w:color w:val="000000" w:themeColor="text1"/>
          <w:sz w:val="28"/>
          <w:szCs w:val="28"/>
        </w:rPr>
        <w:t>Main purpose of job:</w:t>
      </w:r>
      <w:r w:rsidRPr="005F151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0E02FA1E" w14:textId="093AE974" w:rsidR="00B54D2D" w:rsidRDefault="00111B0C" w:rsidP="00111B0C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br/>
        <w:t xml:space="preserve">To be the primary point of contact for </w:t>
      </w:r>
      <w:r w:rsidR="005437A1">
        <w:rPr>
          <w:rFonts w:ascii="Arial" w:hAnsi="Arial" w:cs="Arial"/>
          <w:color w:val="000000" w:themeColor="text1"/>
        </w:rPr>
        <w:t xml:space="preserve">pensions </w:t>
      </w:r>
      <w:r w:rsidRPr="005F1515">
        <w:rPr>
          <w:rFonts w:ascii="Arial" w:hAnsi="Arial" w:cs="Arial"/>
          <w:color w:val="000000" w:themeColor="text1"/>
        </w:rPr>
        <w:t xml:space="preserve">processes </w:t>
      </w:r>
      <w:r w:rsidR="00AD4DF0">
        <w:rPr>
          <w:rFonts w:ascii="Arial" w:hAnsi="Arial" w:cs="Arial"/>
          <w:color w:val="000000" w:themeColor="text1"/>
        </w:rPr>
        <w:t xml:space="preserve">and management of </w:t>
      </w:r>
      <w:r w:rsidR="00AD4DF0" w:rsidRPr="005F1515">
        <w:rPr>
          <w:rFonts w:ascii="Arial" w:hAnsi="Arial" w:cs="Arial"/>
          <w:color w:val="000000" w:themeColor="text1"/>
        </w:rPr>
        <w:t>pensions</w:t>
      </w:r>
      <w:r w:rsidRPr="005F1515">
        <w:rPr>
          <w:rFonts w:ascii="Arial" w:hAnsi="Arial" w:cs="Arial"/>
          <w:color w:val="000000" w:themeColor="text1"/>
        </w:rPr>
        <w:t xml:space="preserve"> administration.  </w:t>
      </w:r>
      <w:r w:rsidR="00B54D2D" w:rsidRPr="005F1515">
        <w:rPr>
          <w:rFonts w:ascii="Arial" w:hAnsi="Arial" w:cs="Arial"/>
          <w:color w:val="000000" w:themeColor="text1"/>
        </w:rPr>
        <w:t>To provide comprehensive guidance on pension scheme regulations and processes to managers, employees, and all relevant stakeholders</w:t>
      </w:r>
      <w:r w:rsidR="00265065">
        <w:rPr>
          <w:rFonts w:ascii="Arial" w:hAnsi="Arial" w:cs="Arial"/>
          <w:color w:val="000000" w:themeColor="text1"/>
        </w:rPr>
        <w:t>.</w:t>
      </w:r>
      <w:r w:rsidR="00B54D2D" w:rsidRPr="005F1515">
        <w:rPr>
          <w:rFonts w:ascii="Arial" w:hAnsi="Arial" w:cs="Arial"/>
          <w:color w:val="000000" w:themeColor="text1"/>
        </w:rPr>
        <w:t xml:space="preserve"> </w:t>
      </w:r>
    </w:p>
    <w:p w14:paraId="35A63472" w14:textId="77777777" w:rsidR="00B54D2D" w:rsidRDefault="00B54D2D" w:rsidP="00111B0C">
      <w:pPr>
        <w:rPr>
          <w:rFonts w:ascii="Arial" w:hAnsi="Arial" w:cs="Arial"/>
          <w:color w:val="000000" w:themeColor="text1"/>
        </w:rPr>
      </w:pPr>
    </w:p>
    <w:p w14:paraId="55DA802C" w14:textId="157DF6A9" w:rsidR="00111B0C" w:rsidRPr="005F1515" w:rsidRDefault="00111B0C" w:rsidP="00111B0C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 xml:space="preserve">To </w:t>
      </w:r>
      <w:r w:rsidR="00265065">
        <w:rPr>
          <w:rFonts w:ascii="Arial" w:hAnsi="Arial" w:cs="Arial"/>
          <w:color w:val="000000" w:themeColor="text1"/>
        </w:rPr>
        <w:t>assist the delegated Scheme Manager and</w:t>
      </w:r>
      <w:r w:rsidRPr="005F1515">
        <w:rPr>
          <w:rFonts w:ascii="Arial" w:hAnsi="Arial" w:cs="Arial"/>
          <w:color w:val="000000" w:themeColor="text1"/>
        </w:rPr>
        <w:t xml:space="preserve"> Local Pension Board in ensuring compliance with pension regulations and legislative changes.</w:t>
      </w:r>
      <w:r w:rsidR="005437A1" w:rsidRPr="005437A1">
        <w:rPr>
          <w:rFonts w:ascii="Arial" w:hAnsi="Arial" w:cs="Arial"/>
          <w:color w:val="000000" w:themeColor="text1"/>
        </w:rPr>
        <w:t xml:space="preserve"> </w:t>
      </w:r>
    </w:p>
    <w:p w14:paraId="25F3E4E7" w14:textId="3A740023" w:rsidR="0047787B" w:rsidRPr="005F1515" w:rsidRDefault="00111B0C" w:rsidP="00111B0C">
      <w:pPr>
        <w:tabs>
          <w:tab w:val="center" w:pos="4950"/>
        </w:tabs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b/>
          <w:bCs/>
          <w:color w:val="000000" w:themeColor="text1"/>
        </w:rPr>
        <w:tab/>
      </w:r>
    </w:p>
    <w:p w14:paraId="46A362E7" w14:textId="77777777" w:rsidR="00DF6002" w:rsidRPr="005F1515" w:rsidRDefault="00DF6002" w:rsidP="00DF6002">
      <w:pPr>
        <w:spacing w:line="120" w:lineRule="exact"/>
        <w:rPr>
          <w:rFonts w:ascii="Arial" w:hAnsi="Arial" w:cs="Arial"/>
          <w:color w:val="000000" w:themeColor="text1"/>
        </w:rPr>
      </w:pPr>
    </w:p>
    <w:p w14:paraId="514B09EA" w14:textId="77777777" w:rsidR="00BB6141" w:rsidRPr="005F1515" w:rsidRDefault="00BB6141">
      <w:pPr>
        <w:rPr>
          <w:rFonts w:ascii="Arial" w:hAnsi="Arial" w:cs="Arial"/>
          <w:b/>
          <w:bCs/>
          <w:color w:val="000000" w:themeColor="text1"/>
          <w:shd w:val="clear" w:color="auto" w:fill="00B0F0"/>
        </w:rPr>
      </w:pPr>
    </w:p>
    <w:p w14:paraId="533C99D1" w14:textId="0B1F77FE" w:rsidR="00C04ED0" w:rsidRPr="008C08F3" w:rsidRDefault="00C04ED0" w:rsidP="008C08F3">
      <w:pPr>
        <w:rPr>
          <w:rFonts w:ascii="Arial" w:hAnsi="Arial" w:cs="Arial"/>
          <w:b/>
          <w:bCs/>
          <w:sz w:val="28"/>
          <w:szCs w:val="28"/>
        </w:rPr>
      </w:pPr>
      <w:r w:rsidRPr="008C08F3">
        <w:rPr>
          <w:rFonts w:ascii="Arial" w:hAnsi="Arial" w:cs="Arial"/>
          <w:b/>
          <w:bCs/>
          <w:sz w:val="28"/>
          <w:szCs w:val="28"/>
        </w:rPr>
        <w:t xml:space="preserve">Main Responsibilities and Duties: </w:t>
      </w:r>
    </w:p>
    <w:p w14:paraId="42365616" w14:textId="77777777" w:rsidR="00C04ED0" w:rsidRPr="005F1515" w:rsidRDefault="00C04ED0">
      <w:pPr>
        <w:rPr>
          <w:rFonts w:ascii="Arial" w:hAnsi="Arial" w:cs="Arial"/>
          <w:color w:val="000000" w:themeColor="text1"/>
          <w:shd w:val="clear" w:color="auto" w:fill="00B0F0"/>
        </w:rPr>
      </w:pPr>
    </w:p>
    <w:p w14:paraId="0F4F2570" w14:textId="27399500" w:rsidR="004249B1" w:rsidRPr="005F1515" w:rsidRDefault="004249B1" w:rsidP="004249B1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Carry out monthly administrative processes for employees</w:t>
      </w:r>
      <w:r w:rsidR="005626A7">
        <w:rPr>
          <w:rFonts w:ascii="Arial" w:hAnsi="Arial" w:cs="Arial"/>
          <w:color w:val="000000" w:themeColor="text1"/>
        </w:rPr>
        <w:t xml:space="preserve"> in respect of their Pensions, </w:t>
      </w:r>
      <w:r w:rsidR="005715E9">
        <w:rPr>
          <w:rFonts w:ascii="Arial" w:hAnsi="Arial" w:cs="Arial"/>
          <w:color w:val="000000" w:themeColor="text1"/>
        </w:rPr>
        <w:t xml:space="preserve">including </w:t>
      </w:r>
      <w:r w:rsidR="005715E9" w:rsidRPr="005F1515">
        <w:rPr>
          <w:rFonts w:ascii="Arial" w:hAnsi="Arial" w:cs="Arial"/>
          <w:color w:val="000000" w:themeColor="text1"/>
        </w:rPr>
        <w:t>opting</w:t>
      </w:r>
      <w:r w:rsidRPr="005F1515">
        <w:rPr>
          <w:rFonts w:ascii="Arial" w:hAnsi="Arial" w:cs="Arial"/>
          <w:color w:val="000000" w:themeColor="text1"/>
        </w:rPr>
        <w:t xml:space="preserve"> in and out of the Authority’s Pension Schemes in accordance with Scheme and/or auto-enrolment regulations</w:t>
      </w:r>
      <w:r w:rsidR="005626A7">
        <w:rPr>
          <w:rFonts w:ascii="Arial" w:hAnsi="Arial" w:cs="Arial"/>
          <w:color w:val="000000" w:themeColor="text1"/>
        </w:rPr>
        <w:t>,</w:t>
      </w:r>
      <w:r w:rsidR="005715E9">
        <w:rPr>
          <w:rFonts w:ascii="Arial" w:hAnsi="Arial" w:cs="Arial"/>
          <w:color w:val="000000" w:themeColor="text1"/>
        </w:rPr>
        <w:t xml:space="preserve"> monthly reporting on member and contributions and annual reporting as required.</w:t>
      </w:r>
    </w:p>
    <w:p w14:paraId="373D3A27" w14:textId="74C873D9" w:rsidR="002B2184" w:rsidRPr="005F1515" w:rsidRDefault="002B2184" w:rsidP="002B2184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 xml:space="preserve">Research and provide accurate financial information to West Yorkshire Pension Fund (WYPF). Liaise with WYPF, finance and payroll on pension-related matters and act as the main point of contact and attending meetings </w:t>
      </w:r>
      <w:r w:rsidR="005715E9">
        <w:rPr>
          <w:rFonts w:ascii="Arial" w:hAnsi="Arial" w:cs="Arial"/>
          <w:color w:val="000000" w:themeColor="text1"/>
        </w:rPr>
        <w:t xml:space="preserve">with the Administrator </w:t>
      </w:r>
      <w:r w:rsidRPr="005F1515">
        <w:rPr>
          <w:rFonts w:ascii="Arial" w:hAnsi="Arial" w:cs="Arial"/>
          <w:color w:val="000000" w:themeColor="text1"/>
        </w:rPr>
        <w:t>as required.</w:t>
      </w:r>
    </w:p>
    <w:p w14:paraId="106B0EDA" w14:textId="77777777" w:rsidR="005715E9" w:rsidRPr="005F1515" w:rsidRDefault="005715E9" w:rsidP="005715E9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To be responsible for overseeing pension related processes for the Service (several different schemes).</w:t>
      </w:r>
    </w:p>
    <w:p w14:paraId="781EB901" w14:textId="77777777" w:rsidR="00DE100E" w:rsidRPr="005F1515" w:rsidRDefault="00DE100E" w:rsidP="00DE100E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Oversee the implementation of changes to pension schemes (in line with legislative requirements).</w:t>
      </w:r>
    </w:p>
    <w:p w14:paraId="51B09309" w14:textId="1F5ECBB5" w:rsidR="00C04ED0" w:rsidRPr="005F1515" w:rsidRDefault="00C04ED0" w:rsidP="00C04ED0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 xml:space="preserve">Provide guidance to managers and employees in relation to pensions </w:t>
      </w:r>
    </w:p>
    <w:p w14:paraId="7E05977C" w14:textId="501D5BBF" w:rsidR="00C04ED0" w:rsidRPr="005F1515" w:rsidRDefault="005715E9" w:rsidP="00C04ED0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Pr="005F1515">
        <w:rPr>
          <w:rFonts w:ascii="Arial" w:hAnsi="Arial" w:cs="Arial"/>
          <w:color w:val="000000" w:themeColor="text1"/>
        </w:rPr>
        <w:t>upport the Health and Wellbeing team</w:t>
      </w:r>
      <w:r w:rsidR="008F0788">
        <w:rPr>
          <w:rFonts w:ascii="Arial" w:hAnsi="Arial" w:cs="Arial"/>
          <w:color w:val="000000" w:themeColor="text1"/>
        </w:rPr>
        <w:t xml:space="preserve"> and other People Services Colleagues/Manager</w:t>
      </w:r>
      <w:r w:rsidRPr="005F1515">
        <w:rPr>
          <w:rFonts w:ascii="Arial" w:hAnsi="Arial" w:cs="Arial"/>
          <w:color w:val="000000" w:themeColor="text1"/>
        </w:rPr>
        <w:t xml:space="preserve"> in relation to ill health retirement processes and paperwork. </w:t>
      </w:r>
      <w:r w:rsidR="00C04ED0" w:rsidRPr="005F1515">
        <w:rPr>
          <w:rFonts w:ascii="Arial" w:hAnsi="Arial" w:cs="Arial"/>
          <w:color w:val="000000" w:themeColor="text1"/>
        </w:rPr>
        <w:t xml:space="preserve">Oversee record maintenance of all ill health retirement pension paperwork </w:t>
      </w:r>
      <w:r w:rsidR="008F0788">
        <w:rPr>
          <w:rFonts w:ascii="Arial" w:hAnsi="Arial" w:cs="Arial"/>
          <w:color w:val="000000" w:themeColor="text1"/>
        </w:rPr>
        <w:t>subsequent reviews.</w:t>
      </w:r>
    </w:p>
    <w:p w14:paraId="37915A5F" w14:textId="77777777" w:rsidR="00C04ED0" w:rsidRPr="005F1515" w:rsidRDefault="00C04ED0" w:rsidP="00C04ED0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Liaise with HRBPs in relation to pension information and processes for employees.</w:t>
      </w:r>
    </w:p>
    <w:p w14:paraId="2F783761" w14:textId="77777777" w:rsidR="00F443E0" w:rsidRPr="005F1515" w:rsidRDefault="00F443E0" w:rsidP="00F443E0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Prepare pensions guidance notes and other pension related communications for publication on the intranet and other staff communication channels as appropriate.</w:t>
      </w:r>
    </w:p>
    <w:p w14:paraId="22F870A4" w14:textId="6BDD917E" w:rsidR="00F443E0" w:rsidRPr="005F1515" w:rsidRDefault="00F443E0" w:rsidP="00F443E0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 xml:space="preserve">Provide briefings to managers and HR colleagues on the impacts of pension changes, </w:t>
      </w:r>
      <w:r w:rsidR="00CA509B">
        <w:rPr>
          <w:rFonts w:ascii="Arial" w:hAnsi="Arial" w:cs="Arial"/>
          <w:color w:val="000000" w:themeColor="text1"/>
        </w:rPr>
        <w:t>developing</w:t>
      </w:r>
      <w:r w:rsidRPr="005F1515">
        <w:rPr>
          <w:rFonts w:ascii="Arial" w:hAnsi="Arial" w:cs="Arial"/>
          <w:color w:val="000000" w:themeColor="text1"/>
        </w:rPr>
        <w:t xml:space="preserve"> and amending policies and procedures where appropriate</w:t>
      </w:r>
      <w:r w:rsidR="00CA509B">
        <w:rPr>
          <w:rFonts w:ascii="Arial" w:hAnsi="Arial" w:cs="Arial"/>
          <w:color w:val="000000" w:themeColor="text1"/>
        </w:rPr>
        <w:t>.</w:t>
      </w:r>
    </w:p>
    <w:p w14:paraId="5E44BEC2" w14:textId="6FED0D5B" w:rsidR="00C04ED0" w:rsidRPr="005F1515" w:rsidRDefault="00C04ED0" w:rsidP="00C04ED0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lastRenderedPageBreak/>
        <w:t xml:space="preserve">Coordinate and participate in pre-retirement course seminars and deliver any relevant </w:t>
      </w:r>
      <w:r w:rsidR="00DE100E">
        <w:rPr>
          <w:rFonts w:ascii="Arial" w:hAnsi="Arial" w:cs="Arial"/>
          <w:color w:val="000000" w:themeColor="text1"/>
        </w:rPr>
        <w:t>content</w:t>
      </w:r>
      <w:r w:rsidRPr="005F1515">
        <w:rPr>
          <w:rFonts w:ascii="Arial" w:hAnsi="Arial" w:cs="Arial"/>
          <w:color w:val="000000" w:themeColor="text1"/>
        </w:rPr>
        <w:t>, as required.</w:t>
      </w:r>
    </w:p>
    <w:p w14:paraId="1AEC66F2" w14:textId="0E67CE3C" w:rsidR="00C04ED0" w:rsidRPr="005F1515" w:rsidRDefault="00C04ED0" w:rsidP="00C04ED0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Interpret pension legislation and regulations and provide guidance to all Authority managers and employees on pension related matters.</w:t>
      </w:r>
    </w:p>
    <w:p w14:paraId="7A36144C" w14:textId="02E7B666" w:rsidR="00C04ED0" w:rsidRPr="005F1515" w:rsidRDefault="00C04ED0" w:rsidP="00C04ED0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Oversee and advise on long-term projects including new pension schemes</w:t>
      </w:r>
      <w:r w:rsidR="00F95C66">
        <w:rPr>
          <w:rFonts w:ascii="Arial" w:hAnsi="Arial" w:cs="Arial"/>
          <w:color w:val="000000" w:themeColor="text1"/>
        </w:rPr>
        <w:t>, remedy activity</w:t>
      </w:r>
      <w:r w:rsidRPr="005F1515">
        <w:rPr>
          <w:rFonts w:ascii="Arial" w:hAnsi="Arial" w:cs="Arial"/>
          <w:color w:val="000000" w:themeColor="text1"/>
        </w:rPr>
        <w:t xml:space="preserve"> and automatic enrolment </w:t>
      </w:r>
      <w:proofErr w:type="gramStart"/>
      <w:r w:rsidRPr="005F1515">
        <w:rPr>
          <w:rFonts w:ascii="Arial" w:hAnsi="Arial" w:cs="Arial"/>
          <w:color w:val="000000" w:themeColor="text1"/>
        </w:rPr>
        <w:t>in order to</w:t>
      </w:r>
      <w:proofErr w:type="gramEnd"/>
      <w:r w:rsidRPr="005F1515">
        <w:rPr>
          <w:rFonts w:ascii="Arial" w:hAnsi="Arial" w:cs="Arial"/>
          <w:color w:val="000000" w:themeColor="text1"/>
        </w:rPr>
        <w:t xml:space="preserve"> ensure that the Authority complies with pension regulations and employment legislation, avoiding financial penalties.</w:t>
      </w:r>
    </w:p>
    <w:p w14:paraId="07B5A545" w14:textId="77777777" w:rsidR="00C04ED0" w:rsidRPr="005F1515" w:rsidRDefault="00C04ED0" w:rsidP="00C04ED0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Attend regional and national conferences/meetings in relation to Firefighter and Local government pensions.</w:t>
      </w:r>
    </w:p>
    <w:p w14:paraId="5E91ECB4" w14:textId="52078C2F" w:rsidR="00C04ED0" w:rsidRPr="005F1515" w:rsidRDefault="006853DF" w:rsidP="00C04ED0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Assist </w:t>
      </w:r>
      <w:r w:rsidR="00DE100E">
        <w:rPr>
          <w:rFonts w:ascii="Arial" w:hAnsi="Arial" w:cs="Arial"/>
          <w:color w:val="000000" w:themeColor="text1"/>
        </w:rPr>
        <w:t>with the</w:t>
      </w:r>
      <w:r w:rsidR="00C04ED0" w:rsidRPr="005F1515">
        <w:rPr>
          <w:rFonts w:ascii="Arial" w:hAnsi="Arial" w:cs="Arial"/>
          <w:color w:val="000000" w:themeColor="text1"/>
        </w:rPr>
        <w:t xml:space="preserve"> writing of papers </w:t>
      </w:r>
      <w:r w:rsidR="00DE100E">
        <w:rPr>
          <w:rFonts w:ascii="Arial" w:hAnsi="Arial" w:cs="Arial"/>
          <w:color w:val="000000" w:themeColor="text1"/>
        </w:rPr>
        <w:t xml:space="preserve">for the Pensions Board </w:t>
      </w:r>
      <w:r w:rsidR="00C04ED0" w:rsidRPr="005F1515">
        <w:rPr>
          <w:rFonts w:ascii="Arial" w:hAnsi="Arial" w:cs="Arial"/>
          <w:color w:val="000000" w:themeColor="text1"/>
        </w:rPr>
        <w:t>in conjunction with the</w:t>
      </w:r>
      <w:r w:rsidR="00DE100E">
        <w:rPr>
          <w:rFonts w:ascii="Arial" w:hAnsi="Arial" w:cs="Arial"/>
          <w:color w:val="000000" w:themeColor="text1"/>
        </w:rPr>
        <w:t xml:space="preserve"> delegated Scheme Manager and</w:t>
      </w:r>
      <w:r w:rsidR="00C04ED0" w:rsidRPr="005F1515">
        <w:rPr>
          <w:rFonts w:ascii="Arial" w:hAnsi="Arial" w:cs="Arial"/>
          <w:color w:val="000000" w:themeColor="text1"/>
        </w:rPr>
        <w:t xml:space="preserve"> committee services team. </w:t>
      </w:r>
    </w:p>
    <w:p w14:paraId="0616B52C" w14:textId="29728CFD" w:rsidR="00C04ED0" w:rsidRPr="005F1515" w:rsidRDefault="00C04ED0" w:rsidP="00C04ED0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Liaise with the Pay and Conditions</w:t>
      </w:r>
      <w:r w:rsidR="006853DF">
        <w:rPr>
          <w:rFonts w:ascii="Arial" w:hAnsi="Arial" w:cs="Arial"/>
          <w:color w:val="000000" w:themeColor="text1"/>
        </w:rPr>
        <w:t xml:space="preserve"> Lead</w:t>
      </w:r>
      <w:r w:rsidRPr="005F1515">
        <w:rPr>
          <w:rFonts w:ascii="Arial" w:hAnsi="Arial" w:cs="Arial"/>
          <w:color w:val="000000" w:themeColor="text1"/>
        </w:rPr>
        <w:t xml:space="preserve"> to ensure that adequate processes are in place for dealing with periods of unpaid leave and industrial action (in relation to the impact on pensionable pay, pensions and retirements).</w:t>
      </w:r>
    </w:p>
    <w:p w14:paraId="30310545" w14:textId="77777777" w:rsidR="00C04ED0" w:rsidRPr="005F1515" w:rsidRDefault="00C04ED0" w:rsidP="00C04ED0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Check and validate financial data for payroll input in relation to Pensions.</w:t>
      </w:r>
    </w:p>
    <w:p w14:paraId="63A3E8F4" w14:textId="77777777" w:rsidR="00C04ED0" w:rsidRPr="005F1515" w:rsidRDefault="00C04ED0" w:rsidP="00C04ED0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To support the department’s goals and objectives as well as actively engaging with your own continuous professional development, in accordance with DSFRS policies and procedures, and to participate in a collaborative team-based environment.</w:t>
      </w:r>
    </w:p>
    <w:p w14:paraId="222CBE05" w14:textId="77777777" w:rsidR="00C04ED0" w:rsidRPr="005F1515" w:rsidRDefault="00C04ED0" w:rsidP="00C04ED0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5F151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To comply with all Service policies, including Information Governance requirements and Health &amp; Safety legislation.</w:t>
      </w:r>
    </w:p>
    <w:p w14:paraId="29829671" w14:textId="77777777" w:rsidR="00C04ED0" w:rsidRPr="005F1515" w:rsidRDefault="00C04ED0" w:rsidP="00C04ED0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5F151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To provide guidance and advice to other members of the team and to assist with any other duties required that are commensurate with the grade.</w:t>
      </w:r>
    </w:p>
    <w:p w14:paraId="2179A1FB" w14:textId="77777777" w:rsidR="00D624FD" w:rsidRDefault="00D624FD" w:rsidP="00137A2E">
      <w:pPr>
        <w:rPr>
          <w:rFonts w:ascii="Arial" w:hAnsi="Arial" w:cs="Arial"/>
          <w:color w:val="000000" w:themeColor="text1"/>
        </w:rPr>
      </w:pPr>
    </w:p>
    <w:p w14:paraId="29DD04B8" w14:textId="77777777" w:rsidR="00D624FD" w:rsidRPr="00D624FD" w:rsidRDefault="00D624FD" w:rsidP="00D624FD">
      <w:pPr>
        <w:rPr>
          <w:rFonts w:ascii="Arial" w:hAnsi="Arial" w:cs="Arial"/>
        </w:rPr>
      </w:pPr>
    </w:p>
    <w:p w14:paraId="7EF8AFA4" w14:textId="77777777" w:rsidR="00D624FD" w:rsidRPr="00D624FD" w:rsidRDefault="00D624FD" w:rsidP="00D624FD">
      <w:pPr>
        <w:rPr>
          <w:rFonts w:ascii="Arial" w:hAnsi="Arial" w:cs="Arial"/>
        </w:rPr>
      </w:pPr>
    </w:p>
    <w:p w14:paraId="14AF3063" w14:textId="77777777" w:rsidR="00D624FD" w:rsidRDefault="00D624FD" w:rsidP="00137A2E">
      <w:pPr>
        <w:rPr>
          <w:rFonts w:ascii="Arial" w:hAnsi="Arial" w:cs="Arial"/>
          <w:color w:val="000000" w:themeColor="text1"/>
        </w:rPr>
      </w:pPr>
    </w:p>
    <w:p w14:paraId="731C867A" w14:textId="5AD19F60" w:rsidR="00D624FD" w:rsidRPr="00C06539" w:rsidRDefault="00D624FD" w:rsidP="00D624FD">
      <w:pPr>
        <w:rPr>
          <w:rFonts w:ascii="Arial" w:hAnsi="Arial" w:cs="Arial"/>
          <w:b/>
          <w:bCs/>
          <w:sz w:val="28"/>
          <w:szCs w:val="28"/>
        </w:rPr>
      </w:pPr>
      <w:r w:rsidRPr="00C06539">
        <w:rPr>
          <w:rFonts w:ascii="Arial" w:hAnsi="Arial" w:cs="Arial"/>
          <w:b/>
          <w:bCs/>
          <w:sz w:val="28"/>
          <w:szCs w:val="28"/>
        </w:rPr>
        <w:t>Core Values of the Service</w:t>
      </w:r>
    </w:p>
    <w:p w14:paraId="003455E3" w14:textId="77777777" w:rsidR="00D624FD" w:rsidRPr="00D624FD" w:rsidRDefault="00D624FD" w:rsidP="00D624FD">
      <w:pPr>
        <w:rPr>
          <w:rFonts w:ascii="Arial" w:hAnsi="Arial" w:cs="Arial"/>
        </w:rPr>
      </w:pPr>
    </w:p>
    <w:p w14:paraId="3C9C190C" w14:textId="77777777" w:rsidR="00D624FD" w:rsidRDefault="00D624FD" w:rsidP="00137A2E">
      <w:pPr>
        <w:rPr>
          <w:rFonts w:ascii="Arial" w:hAnsi="Arial" w:cs="Arial"/>
        </w:rPr>
      </w:pPr>
    </w:p>
    <w:p w14:paraId="360483E7" w14:textId="07167F6C" w:rsidR="00137A2E" w:rsidRPr="005F1515" w:rsidRDefault="00137A2E" w:rsidP="00137A2E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We are proud to help</w:t>
      </w:r>
    </w:p>
    <w:p w14:paraId="6644FD39" w14:textId="77777777" w:rsidR="00137A2E" w:rsidRPr="005F1515" w:rsidRDefault="00137A2E" w:rsidP="00137A2E">
      <w:pPr>
        <w:rPr>
          <w:rFonts w:ascii="Arial" w:hAnsi="Arial" w:cs="Arial"/>
          <w:color w:val="000000" w:themeColor="text1"/>
          <w:lang w:eastAsia="en-US"/>
        </w:rPr>
      </w:pPr>
      <w:r w:rsidRPr="005F1515">
        <w:rPr>
          <w:rFonts w:ascii="Arial" w:hAnsi="Arial" w:cs="Arial"/>
          <w:color w:val="000000" w:themeColor="text1"/>
        </w:rPr>
        <w:t>We are honest</w:t>
      </w:r>
    </w:p>
    <w:p w14:paraId="7FB35868" w14:textId="77777777" w:rsidR="00137A2E" w:rsidRPr="005F1515" w:rsidRDefault="00137A2E" w:rsidP="00137A2E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We are respectful</w:t>
      </w:r>
    </w:p>
    <w:p w14:paraId="1E5392C8" w14:textId="77777777" w:rsidR="00137A2E" w:rsidRPr="005F1515" w:rsidRDefault="00137A2E" w:rsidP="00137A2E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We are working together</w:t>
      </w:r>
    </w:p>
    <w:p w14:paraId="0732C605" w14:textId="77777777" w:rsidR="00137A2E" w:rsidRPr="005F1515" w:rsidRDefault="00137A2E" w:rsidP="00137A2E">
      <w:pPr>
        <w:rPr>
          <w:rFonts w:ascii="Arial" w:hAnsi="Arial" w:cs="Arial"/>
          <w:color w:val="000000" w:themeColor="text1"/>
        </w:rPr>
      </w:pPr>
    </w:p>
    <w:p w14:paraId="41E36C9B" w14:textId="77777777" w:rsidR="00137A2E" w:rsidRPr="005F1515" w:rsidRDefault="00137A2E" w:rsidP="00137A2E">
      <w:pPr>
        <w:rPr>
          <w:rStyle w:val="Hyperlink"/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 xml:space="preserve">Please follow this link to the Service Core Values </w:t>
      </w:r>
      <w:hyperlink r:id="rId7" w:history="1">
        <w:r w:rsidRPr="005F1515">
          <w:rPr>
            <w:rStyle w:val="Hyperlink"/>
            <w:rFonts w:ascii="Arial" w:hAnsi="Arial" w:cs="Arial"/>
            <w:color w:val="000000" w:themeColor="text1"/>
          </w:rPr>
          <w:t>Behavioural Framework</w:t>
        </w:r>
      </w:hyperlink>
    </w:p>
    <w:p w14:paraId="4CCA5864" w14:textId="77777777" w:rsidR="00137A2E" w:rsidRPr="005F1515" w:rsidRDefault="00137A2E" w:rsidP="00137A2E">
      <w:pPr>
        <w:rPr>
          <w:rStyle w:val="Hyperlink"/>
          <w:rFonts w:ascii="Arial" w:hAnsi="Arial" w:cs="Arial"/>
          <w:color w:val="000000" w:themeColor="text1"/>
        </w:rPr>
      </w:pPr>
    </w:p>
    <w:p w14:paraId="09ADC541" w14:textId="2D6CAF75" w:rsidR="00137A2E" w:rsidRPr="005F1515" w:rsidRDefault="00137A2E" w:rsidP="00137A2E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 xml:space="preserve">Signed acceptance of the core values of the Service and agreement that the job description is a fair and accurate statement of the requirements of the </w:t>
      </w:r>
      <w:proofErr w:type="gramStart"/>
      <w:r w:rsidRPr="005F1515">
        <w:rPr>
          <w:rFonts w:ascii="Arial" w:hAnsi="Arial" w:cs="Arial"/>
          <w:color w:val="000000" w:themeColor="text1"/>
        </w:rPr>
        <w:t>job:-</w:t>
      </w:r>
      <w:proofErr w:type="gramEnd"/>
      <w:r w:rsidRPr="005F1515">
        <w:rPr>
          <w:rFonts w:ascii="Arial" w:hAnsi="Arial" w:cs="Arial"/>
          <w:color w:val="000000" w:themeColor="text1"/>
        </w:rPr>
        <w:br/>
      </w:r>
      <w:r w:rsidRPr="005F1515">
        <w:rPr>
          <w:rFonts w:ascii="Arial" w:hAnsi="Arial" w:cs="Arial"/>
          <w:color w:val="000000" w:themeColor="text1"/>
        </w:rPr>
        <w:br/>
        <w:t>Job holder:</w:t>
      </w:r>
      <w:r w:rsidRPr="005F1515">
        <w:rPr>
          <w:rFonts w:ascii="Arial" w:hAnsi="Arial" w:cs="Arial"/>
          <w:color w:val="000000" w:themeColor="text1"/>
        </w:rPr>
        <w:tab/>
      </w:r>
      <w:r w:rsidRPr="005F1515">
        <w:rPr>
          <w:rFonts w:ascii="Arial" w:hAnsi="Arial" w:cs="Arial"/>
          <w:color w:val="000000" w:themeColor="text1"/>
        </w:rPr>
        <w:tab/>
      </w:r>
      <w:r w:rsidRPr="005F1515">
        <w:rPr>
          <w:rFonts w:ascii="Arial" w:hAnsi="Arial" w:cs="Arial"/>
          <w:color w:val="000000" w:themeColor="text1"/>
        </w:rPr>
        <w:tab/>
      </w:r>
      <w:r w:rsidRPr="005F1515">
        <w:rPr>
          <w:rFonts w:ascii="Arial" w:hAnsi="Arial" w:cs="Arial"/>
          <w:color w:val="000000" w:themeColor="text1"/>
        </w:rPr>
        <w:tab/>
      </w:r>
      <w:r w:rsidRPr="005F1515">
        <w:rPr>
          <w:rFonts w:ascii="Arial" w:hAnsi="Arial" w:cs="Arial"/>
          <w:color w:val="000000" w:themeColor="text1"/>
        </w:rPr>
        <w:tab/>
      </w:r>
      <w:r w:rsidRPr="005F1515">
        <w:rPr>
          <w:rFonts w:ascii="Arial" w:hAnsi="Arial" w:cs="Arial"/>
          <w:color w:val="000000" w:themeColor="text1"/>
        </w:rPr>
        <w:tab/>
      </w:r>
      <w:r w:rsidRPr="005F1515">
        <w:rPr>
          <w:rFonts w:ascii="Arial" w:hAnsi="Arial" w:cs="Arial"/>
          <w:color w:val="000000" w:themeColor="text1"/>
        </w:rPr>
        <w:tab/>
      </w:r>
      <w:r w:rsidRPr="005F1515">
        <w:rPr>
          <w:rFonts w:ascii="Arial" w:hAnsi="Arial" w:cs="Arial"/>
          <w:color w:val="000000" w:themeColor="text1"/>
        </w:rPr>
        <w:tab/>
      </w:r>
      <w:r w:rsidR="00BF6028" w:rsidRPr="005F1515">
        <w:rPr>
          <w:rFonts w:ascii="Arial" w:hAnsi="Arial" w:cs="Arial"/>
          <w:color w:val="000000" w:themeColor="text1"/>
        </w:rPr>
        <w:t xml:space="preserve">          </w:t>
      </w:r>
      <w:r w:rsidR="00D624FD">
        <w:rPr>
          <w:rFonts w:ascii="Arial" w:hAnsi="Arial" w:cs="Arial"/>
          <w:color w:val="000000" w:themeColor="text1"/>
        </w:rPr>
        <w:t xml:space="preserve">  </w:t>
      </w:r>
      <w:r w:rsidRPr="005F1515">
        <w:rPr>
          <w:rFonts w:ascii="Arial" w:hAnsi="Arial" w:cs="Arial"/>
          <w:color w:val="000000" w:themeColor="text1"/>
        </w:rPr>
        <w:t>Date:</w:t>
      </w:r>
    </w:p>
    <w:p w14:paraId="6A7508AE" w14:textId="77777777" w:rsidR="00137A2E" w:rsidRPr="005F1515" w:rsidRDefault="00137A2E" w:rsidP="00137A2E">
      <w:pPr>
        <w:rPr>
          <w:rFonts w:ascii="Arial" w:hAnsi="Arial" w:cs="Arial"/>
          <w:color w:val="000000" w:themeColor="text1"/>
        </w:rPr>
      </w:pPr>
    </w:p>
    <w:p w14:paraId="26DAF2A6" w14:textId="7733ED72" w:rsidR="00137A2E" w:rsidRPr="005F1515" w:rsidRDefault="00137A2E" w:rsidP="00137A2E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Job holder’s manager:</w:t>
      </w:r>
      <w:r w:rsidRPr="005F1515">
        <w:rPr>
          <w:rFonts w:ascii="Arial" w:hAnsi="Arial" w:cs="Arial"/>
          <w:color w:val="000000" w:themeColor="text1"/>
        </w:rPr>
        <w:tab/>
      </w:r>
      <w:r w:rsidRPr="005F1515">
        <w:rPr>
          <w:rFonts w:ascii="Arial" w:hAnsi="Arial" w:cs="Arial"/>
          <w:color w:val="000000" w:themeColor="text1"/>
        </w:rPr>
        <w:tab/>
      </w:r>
      <w:r w:rsidRPr="005F1515">
        <w:rPr>
          <w:rFonts w:ascii="Arial" w:hAnsi="Arial" w:cs="Arial"/>
          <w:color w:val="000000" w:themeColor="text1"/>
        </w:rPr>
        <w:tab/>
      </w:r>
      <w:r w:rsidRPr="005F1515">
        <w:rPr>
          <w:rFonts w:ascii="Arial" w:hAnsi="Arial" w:cs="Arial"/>
          <w:color w:val="000000" w:themeColor="text1"/>
        </w:rPr>
        <w:tab/>
      </w:r>
      <w:r w:rsidRPr="005F1515">
        <w:rPr>
          <w:rFonts w:ascii="Arial" w:hAnsi="Arial" w:cs="Arial"/>
          <w:color w:val="000000" w:themeColor="text1"/>
        </w:rPr>
        <w:tab/>
      </w:r>
      <w:r w:rsidRPr="005F1515">
        <w:rPr>
          <w:rFonts w:ascii="Arial" w:hAnsi="Arial" w:cs="Arial"/>
          <w:color w:val="000000" w:themeColor="text1"/>
        </w:rPr>
        <w:tab/>
      </w:r>
      <w:r w:rsidRPr="005F1515">
        <w:rPr>
          <w:rFonts w:ascii="Arial" w:hAnsi="Arial" w:cs="Arial"/>
          <w:color w:val="000000" w:themeColor="text1"/>
        </w:rPr>
        <w:tab/>
      </w:r>
      <w:r w:rsidR="00D624FD">
        <w:rPr>
          <w:rFonts w:ascii="Arial" w:hAnsi="Arial" w:cs="Arial"/>
          <w:color w:val="000000" w:themeColor="text1"/>
        </w:rPr>
        <w:t xml:space="preserve"> </w:t>
      </w:r>
      <w:r w:rsidRPr="005F1515">
        <w:rPr>
          <w:rFonts w:ascii="Arial" w:hAnsi="Arial" w:cs="Arial"/>
          <w:color w:val="000000" w:themeColor="text1"/>
        </w:rPr>
        <w:t>Date:</w:t>
      </w:r>
    </w:p>
    <w:p w14:paraId="389B9250" w14:textId="77777777" w:rsidR="00137A2E" w:rsidRPr="005F1515" w:rsidRDefault="00137A2E" w:rsidP="00137A2E">
      <w:pPr>
        <w:rPr>
          <w:rFonts w:ascii="Arial" w:hAnsi="Arial" w:cs="Arial"/>
          <w:color w:val="000000" w:themeColor="text1"/>
        </w:rPr>
      </w:pPr>
    </w:p>
    <w:p w14:paraId="4348CFE5" w14:textId="1E2931EA" w:rsidR="00137A2E" w:rsidRPr="005F1515" w:rsidRDefault="00137A2E" w:rsidP="00137A2E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Designated senior manager (if applicable)</w:t>
      </w:r>
      <w:r w:rsidRPr="005F1515">
        <w:rPr>
          <w:rFonts w:ascii="Arial" w:hAnsi="Arial" w:cs="Arial"/>
          <w:color w:val="000000" w:themeColor="text1"/>
        </w:rPr>
        <w:tab/>
      </w:r>
      <w:r w:rsidRPr="005F1515">
        <w:rPr>
          <w:rFonts w:ascii="Arial" w:hAnsi="Arial" w:cs="Arial"/>
          <w:color w:val="000000" w:themeColor="text1"/>
        </w:rPr>
        <w:tab/>
      </w:r>
      <w:r w:rsidRPr="005F1515">
        <w:rPr>
          <w:rFonts w:ascii="Arial" w:hAnsi="Arial" w:cs="Arial"/>
          <w:color w:val="000000" w:themeColor="text1"/>
        </w:rPr>
        <w:tab/>
      </w:r>
      <w:r w:rsidRPr="005F1515">
        <w:rPr>
          <w:rFonts w:ascii="Arial" w:hAnsi="Arial" w:cs="Arial"/>
          <w:color w:val="000000" w:themeColor="text1"/>
        </w:rPr>
        <w:tab/>
      </w:r>
      <w:r w:rsidR="00D624FD">
        <w:rPr>
          <w:rFonts w:ascii="Arial" w:hAnsi="Arial" w:cs="Arial"/>
          <w:color w:val="000000" w:themeColor="text1"/>
        </w:rPr>
        <w:t xml:space="preserve"> </w:t>
      </w:r>
      <w:r w:rsidRPr="005F1515">
        <w:rPr>
          <w:rFonts w:ascii="Arial" w:hAnsi="Arial" w:cs="Arial"/>
          <w:color w:val="000000" w:themeColor="text1"/>
        </w:rPr>
        <w:t>Date:</w:t>
      </w:r>
    </w:p>
    <w:p w14:paraId="5B5C4CF2" w14:textId="77777777" w:rsidR="00137A2E" w:rsidRPr="005F1515" w:rsidRDefault="00137A2E" w:rsidP="00137A2E">
      <w:pPr>
        <w:rPr>
          <w:rFonts w:ascii="Arial" w:hAnsi="Arial" w:cs="Arial"/>
          <w:color w:val="000000" w:themeColor="text1"/>
        </w:rPr>
      </w:pPr>
    </w:p>
    <w:p w14:paraId="225CEA78" w14:textId="7F00C810" w:rsidR="004336AE" w:rsidRPr="005F1515" w:rsidRDefault="004336AE">
      <w:pPr>
        <w:rPr>
          <w:rFonts w:ascii="Arial" w:hAnsi="Arial" w:cs="Arial"/>
          <w:color w:val="000000" w:themeColor="text1"/>
        </w:rPr>
      </w:pPr>
    </w:p>
    <w:p w14:paraId="5E489FF6" w14:textId="77777777" w:rsidR="00897DDA" w:rsidRDefault="00897DDA" w:rsidP="00137A2E">
      <w:pPr>
        <w:pStyle w:val="Heading5"/>
        <w:rPr>
          <w:color w:val="000000" w:themeColor="text1"/>
          <w:sz w:val="28"/>
          <w:szCs w:val="28"/>
        </w:rPr>
      </w:pPr>
    </w:p>
    <w:p w14:paraId="26B28704" w14:textId="77777777" w:rsidR="00897DDA" w:rsidRDefault="00897DDA" w:rsidP="00137A2E">
      <w:pPr>
        <w:pStyle w:val="Heading5"/>
        <w:rPr>
          <w:color w:val="000000" w:themeColor="text1"/>
          <w:sz w:val="28"/>
          <w:szCs w:val="28"/>
        </w:rPr>
      </w:pPr>
    </w:p>
    <w:p w14:paraId="560C3E9E" w14:textId="77777777" w:rsidR="00897DDA" w:rsidRDefault="00897DDA" w:rsidP="00137A2E">
      <w:pPr>
        <w:pStyle w:val="Heading5"/>
        <w:rPr>
          <w:color w:val="000000" w:themeColor="text1"/>
          <w:sz w:val="28"/>
          <w:szCs w:val="28"/>
        </w:rPr>
      </w:pPr>
    </w:p>
    <w:p w14:paraId="57372EB8" w14:textId="29F278AD" w:rsidR="00137A2E" w:rsidRPr="00897DDA" w:rsidRDefault="00137A2E" w:rsidP="00137A2E">
      <w:pPr>
        <w:pStyle w:val="Heading5"/>
        <w:rPr>
          <w:color w:val="000000" w:themeColor="text1"/>
          <w:sz w:val="28"/>
          <w:szCs w:val="28"/>
        </w:rPr>
      </w:pPr>
      <w:r w:rsidRPr="00897DDA">
        <w:rPr>
          <w:color w:val="000000" w:themeColor="text1"/>
          <w:sz w:val="28"/>
          <w:szCs w:val="28"/>
        </w:rPr>
        <w:t>Person specification</w:t>
      </w:r>
    </w:p>
    <w:p w14:paraId="680F178E" w14:textId="77777777" w:rsidR="00C06539" w:rsidRPr="00C06539" w:rsidRDefault="00C06539" w:rsidP="00C06539">
      <w:pPr>
        <w:rPr>
          <w:lang w:eastAsia="en-US"/>
        </w:rPr>
      </w:pPr>
    </w:p>
    <w:p w14:paraId="7B08315E" w14:textId="7B7A4DD4" w:rsidR="00137A2E" w:rsidRPr="005F1515" w:rsidRDefault="00137A2E" w:rsidP="00137A2E">
      <w:pPr>
        <w:rPr>
          <w:rFonts w:ascii="Arial" w:hAnsi="Arial" w:cs="Arial"/>
          <w:color w:val="000000" w:themeColor="text1"/>
        </w:rPr>
      </w:pPr>
      <w:r w:rsidRPr="005F1515">
        <w:rPr>
          <w:rStyle w:val="Heading3Char"/>
          <w:color w:val="000000" w:themeColor="text1"/>
        </w:rPr>
        <w:t>Grade:</w:t>
      </w:r>
      <w:r w:rsidRPr="005F1515">
        <w:rPr>
          <w:rFonts w:ascii="Arial" w:hAnsi="Arial" w:cs="Arial"/>
          <w:color w:val="000000" w:themeColor="text1"/>
        </w:rPr>
        <w:t xml:space="preserve"> </w:t>
      </w:r>
      <w:r w:rsidR="00297B9D" w:rsidRPr="005F1515">
        <w:rPr>
          <w:rFonts w:ascii="Arial" w:hAnsi="Arial" w:cs="Arial"/>
          <w:color w:val="000000" w:themeColor="text1"/>
        </w:rPr>
        <w:t>6</w:t>
      </w:r>
    </w:p>
    <w:p w14:paraId="045ACBE7" w14:textId="418D6917" w:rsidR="00137A2E" w:rsidRPr="005F1515" w:rsidRDefault="00137A2E" w:rsidP="00137A2E">
      <w:pPr>
        <w:rPr>
          <w:rFonts w:ascii="Arial" w:hAnsi="Arial" w:cs="Arial"/>
          <w:color w:val="000000" w:themeColor="text1"/>
        </w:rPr>
      </w:pPr>
      <w:r w:rsidRPr="005F1515">
        <w:rPr>
          <w:rStyle w:val="Heading3Char"/>
          <w:color w:val="000000" w:themeColor="text1"/>
        </w:rPr>
        <w:t>Job title:</w:t>
      </w:r>
      <w:r w:rsidRPr="005F1515">
        <w:rPr>
          <w:rFonts w:ascii="Arial" w:hAnsi="Arial" w:cs="Arial"/>
          <w:color w:val="000000" w:themeColor="text1"/>
        </w:rPr>
        <w:t xml:space="preserve"> Pensions Lead</w:t>
      </w:r>
    </w:p>
    <w:p w14:paraId="2A4D0DFF" w14:textId="77777777" w:rsidR="00137A2E" w:rsidRPr="005F1515" w:rsidRDefault="00137A2E" w:rsidP="00137A2E">
      <w:pPr>
        <w:rPr>
          <w:rFonts w:ascii="Arial" w:hAnsi="Arial" w:cs="Arial"/>
          <w:color w:val="000000" w:themeColor="text1"/>
        </w:rPr>
      </w:pPr>
    </w:p>
    <w:p w14:paraId="773D530F" w14:textId="77777777" w:rsidR="00D928D0" w:rsidRPr="00897DDA" w:rsidRDefault="00137A2E" w:rsidP="00137A2E">
      <w:pPr>
        <w:pStyle w:val="Heading2"/>
        <w:rPr>
          <w:rFonts w:ascii="Arial" w:hAnsi="Arial" w:cs="Arial"/>
          <w:b/>
          <w:color w:val="000000" w:themeColor="text1"/>
          <w:sz w:val="28"/>
          <w:szCs w:val="28"/>
        </w:rPr>
      </w:pPr>
      <w:r w:rsidRPr="00897DDA">
        <w:rPr>
          <w:rFonts w:ascii="Arial" w:hAnsi="Arial" w:cs="Arial"/>
          <w:b/>
          <w:color w:val="000000" w:themeColor="text1"/>
          <w:sz w:val="28"/>
          <w:szCs w:val="28"/>
        </w:rPr>
        <w:t xml:space="preserve">Key competencies </w:t>
      </w:r>
    </w:p>
    <w:p w14:paraId="0583D5CD" w14:textId="77777777" w:rsidR="00D928D0" w:rsidRPr="005F1515" w:rsidRDefault="00D928D0" w:rsidP="00137A2E">
      <w:pPr>
        <w:pStyle w:val="Heading2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DADBD71" w14:textId="77777777" w:rsidR="00D928D0" w:rsidRPr="005F1515" w:rsidRDefault="00D928D0" w:rsidP="00D928D0">
      <w:pPr>
        <w:pStyle w:val="Header"/>
        <w:tabs>
          <w:tab w:val="clear" w:pos="4153"/>
          <w:tab w:val="clear" w:pos="8306"/>
        </w:tabs>
        <w:overflowPunct/>
        <w:rPr>
          <w:rFonts w:ascii="Arial" w:hAnsi="Arial" w:cs="Arial"/>
          <w:color w:val="000000" w:themeColor="text1"/>
          <w:sz w:val="24"/>
          <w:szCs w:val="24"/>
        </w:rPr>
      </w:pPr>
      <w:r w:rsidRPr="005F1515">
        <w:rPr>
          <w:rFonts w:ascii="Arial" w:hAnsi="Arial" w:cs="Arial"/>
          <w:color w:val="000000" w:themeColor="text1"/>
          <w:sz w:val="24"/>
          <w:szCs w:val="24"/>
        </w:rPr>
        <w:t xml:space="preserve">Excellent verbal and written communication skills including an </w:t>
      </w:r>
      <w:r w:rsidRPr="005F1515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ability to communicate with staff at all levels of the </w:t>
      </w:r>
      <w:proofErr w:type="spellStart"/>
      <w:r w:rsidRPr="005F1515">
        <w:rPr>
          <w:rFonts w:ascii="Arial" w:eastAsia="Arial Unicode MS" w:hAnsi="Arial" w:cs="Arial"/>
          <w:color w:val="000000" w:themeColor="text1"/>
          <w:sz w:val="24"/>
          <w:szCs w:val="24"/>
        </w:rPr>
        <w:t>organisation</w:t>
      </w:r>
      <w:proofErr w:type="spellEnd"/>
      <w:r w:rsidRPr="005F15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ABFC426" w14:textId="77777777" w:rsidR="00D928D0" w:rsidRPr="005F1515" w:rsidRDefault="00D928D0" w:rsidP="00D928D0">
      <w:pPr>
        <w:pStyle w:val="Heading3"/>
        <w:rPr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Essential and measured by application, test and interview</w:t>
      </w:r>
    </w:p>
    <w:p w14:paraId="49D4B30E" w14:textId="77777777" w:rsidR="00D928D0" w:rsidRPr="005F1515" w:rsidRDefault="00D928D0" w:rsidP="00D928D0">
      <w:pPr>
        <w:rPr>
          <w:rFonts w:ascii="Arial" w:hAnsi="Arial" w:cs="Arial"/>
          <w:color w:val="000000" w:themeColor="text1"/>
        </w:rPr>
      </w:pPr>
    </w:p>
    <w:p w14:paraId="237FB251" w14:textId="6C8B35C5" w:rsidR="00D928D0" w:rsidRPr="005F1515" w:rsidRDefault="00137A2E" w:rsidP="00D928D0">
      <w:pPr>
        <w:pStyle w:val="Header"/>
        <w:tabs>
          <w:tab w:val="clear" w:pos="4153"/>
          <w:tab w:val="clear" w:pos="8306"/>
        </w:tabs>
        <w:overflowPunct/>
        <w:rPr>
          <w:rFonts w:ascii="Arial" w:hAnsi="Arial" w:cs="Arial"/>
          <w:color w:val="000000" w:themeColor="text1"/>
          <w:sz w:val="24"/>
          <w:szCs w:val="24"/>
        </w:rPr>
      </w:pPr>
      <w:r w:rsidRPr="005F151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928D0" w:rsidRPr="005F1515">
        <w:rPr>
          <w:rFonts w:ascii="Arial" w:hAnsi="Arial" w:cs="Arial"/>
          <w:color w:val="000000" w:themeColor="text1"/>
          <w:sz w:val="24"/>
          <w:szCs w:val="24"/>
        </w:rPr>
        <w:t xml:space="preserve">Good planning, </w:t>
      </w:r>
      <w:proofErr w:type="spellStart"/>
      <w:r w:rsidR="00D928D0" w:rsidRPr="005F1515">
        <w:rPr>
          <w:rFonts w:ascii="Arial" w:hAnsi="Arial" w:cs="Arial"/>
          <w:color w:val="000000" w:themeColor="text1"/>
          <w:sz w:val="24"/>
          <w:szCs w:val="24"/>
        </w:rPr>
        <w:t>organisational</w:t>
      </w:r>
      <w:proofErr w:type="spellEnd"/>
      <w:r w:rsidR="00D928D0" w:rsidRPr="005F1515">
        <w:rPr>
          <w:rFonts w:ascii="Arial" w:hAnsi="Arial" w:cs="Arial"/>
          <w:color w:val="000000" w:themeColor="text1"/>
          <w:sz w:val="24"/>
          <w:szCs w:val="24"/>
        </w:rPr>
        <w:t xml:space="preserve"> and time management skills, with ability to work under pressure and meet conflicting deadlines</w:t>
      </w:r>
    </w:p>
    <w:p w14:paraId="7A2C8A23" w14:textId="77777777" w:rsidR="00D928D0" w:rsidRPr="005F1515" w:rsidRDefault="00137A2E" w:rsidP="00D928D0">
      <w:pPr>
        <w:pStyle w:val="Heading3"/>
        <w:rPr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 xml:space="preserve"> </w:t>
      </w:r>
      <w:r w:rsidR="00D928D0" w:rsidRPr="005F1515">
        <w:rPr>
          <w:b/>
          <w:color w:val="000000" w:themeColor="text1"/>
          <w:szCs w:val="24"/>
        </w:rPr>
        <w:t>Essential and measured by application, test and interview</w:t>
      </w:r>
    </w:p>
    <w:p w14:paraId="691EC880" w14:textId="19BC6C16" w:rsidR="00137A2E" w:rsidRPr="005F1515" w:rsidRDefault="00137A2E" w:rsidP="00137A2E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5F1515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</w:t>
      </w:r>
    </w:p>
    <w:p w14:paraId="53AE668D" w14:textId="77777777" w:rsidR="00D928D0" w:rsidRPr="005F1515" w:rsidRDefault="00D928D0" w:rsidP="00D928D0">
      <w:pPr>
        <w:pStyle w:val="Header"/>
        <w:tabs>
          <w:tab w:val="clear" w:pos="4153"/>
          <w:tab w:val="clear" w:pos="8306"/>
        </w:tabs>
        <w:overflowPunct/>
        <w:rPr>
          <w:rFonts w:ascii="Arial" w:hAnsi="Arial" w:cs="Arial"/>
          <w:color w:val="000000" w:themeColor="text1"/>
          <w:sz w:val="24"/>
          <w:szCs w:val="24"/>
        </w:rPr>
      </w:pPr>
      <w:r w:rsidRPr="005F1515">
        <w:rPr>
          <w:rFonts w:ascii="Arial" w:hAnsi="Arial" w:cs="Arial"/>
          <w:color w:val="000000" w:themeColor="text1"/>
          <w:sz w:val="24"/>
          <w:szCs w:val="24"/>
        </w:rPr>
        <w:t>Proven ability to work to high degree of accuracy with both written documents and numerical data</w:t>
      </w:r>
    </w:p>
    <w:p w14:paraId="12BA0768" w14:textId="77777777" w:rsidR="00D928D0" w:rsidRPr="005F1515" w:rsidRDefault="00D928D0" w:rsidP="00D928D0">
      <w:pPr>
        <w:pStyle w:val="Heading3"/>
        <w:rPr>
          <w:b/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Essential and measured by application, test and interview</w:t>
      </w:r>
    </w:p>
    <w:p w14:paraId="6E2DF9F6" w14:textId="77777777" w:rsidR="00D928D0" w:rsidRPr="005F1515" w:rsidRDefault="00D928D0" w:rsidP="00D928D0">
      <w:pPr>
        <w:rPr>
          <w:rFonts w:ascii="Arial" w:hAnsi="Arial" w:cs="Arial"/>
          <w:color w:val="000000" w:themeColor="text1"/>
          <w:lang w:val="en-US" w:eastAsia="en-US"/>
        </w:rPr>
      </w:pPr>
    </w:p>
    <w:p w14:paraId="135271ED" w14:textId="77777777" w:rsidR="00D928D0" w:rsidRPr="005F1515" w:rsidRDefault="00D928D0" w:rsidP="00D928D0">
      <w:pPr>
        <w:pStyle w:val="Header"/>
        <w:tabs>
          <w:tab w:val="clear" w:pos="4153"/>
          <w:tab w:val="clear" w:pos="8306"/>
        </w:tabs>
        <w:overflowPunct/>
        <w:rPr>
          <w:rFonts w:ascii="Arial" w:hAnsi="Arial" w:cs="Arial"/>
          <w:color w:val="000000" w:themeColor="text1"/>
          <w:sz w:val="24"/>
          <w:szCs w:val="24"/>
        </w:rPr>
      </w:pPr>
      <w:r w:rsidRPr="005F1515">
        <w:rPr>
          <w:rFonts w:ascii="Arial" w:hAnsi="Arial" w:cs="Arial"/>
          <w:color w:val="000000" w:themeColor="text1"/>
          <w:sz w:val="24"/>
          <w:szCs w:val="24"/>
        </w:rPr>
        <w:t>Proven skills problem solving, negotiating and successful stakeholder relationship management.</w:t>
      </w:r>
    </w:p>
    <w:p w14:paraId="10194FE8" w14:textId="77777777" w:rsidR="00DE499A" w:rsidRPr="005F1515" w:rsidRDefault="00DE499A" w:rsidP="00DE499A">
      <w:pPr>
        <w:pStyle w:val="Heading3"/>
        <w:rPr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Essential and measured by application and interview</w:t>
      </w:r>
    </w:p>
    <w:p w14:paraId="361B2D4E" w14:textId="77777777" w:rsidR="00DE499A" w:rsidRPr="005F1515" w:rsidRDefault="00DE499A" w:rsidP="00DE499A">
      <w:pPr>
        <w:rPr>
          <w:rFonts w:ascii="Arial" w:hAnsi="Arial" w:cs="Arial"/>
          <w:color w:val="000000" w:themeColor="text1"/>
        </w:rPr>
      </w:pPr>
    </w:p>
    <w:p w14:paraId="4B9435C0" w14:textId="77777777" w:rsidR="00DE499A" w:rsidRPr="00897DDA" w:rsidRDefault="00DE499A" w:rsidP="00DE499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97DDA">
        <w:rPr>
          <w:rFonts w:ascii="Arial" w:hAnsi="Arial" w:cs="Arial"/>
          <w:b/>
          <w:bCs/>
          <w:color w:val="000000" w:themeColor="text1"/>
          <w:sz w:val="28"/>
          <w:szCs w:val="28"/>
        </w:rPr>
        <w:t>Work Experience</w:t>
      </w:r>
    </w:p>
    <w:p w14:paraId="1B15B2B8" w14:textId="2BA40D38" w:rsidR="00D928D0" w:rsidRPr="005F1515" w:rsidRDefault="00D928D0" w:rsidP="00D928D0">
      <w:pPr>
        <w:rPr>
          <w:rFonts w:ascii="Arial" w:hAnsi="Arial" w:cs="Arial"/>
          <w:color w:val="000000" w:themeColor="text1"/>
          <w:lang w:val="en-US" w:eastAsia="en-US"/>
        </w:rPr>
      </w:pPr>
    </w:p>
    <w:p w14:paraId="2C37320C" w14:textId="6F4EEEF8" w:rsidR="00DE499A" w:rsidRPr="005F1515" w:rsidRDefault="00775F79" w:rsidP="00DE499A">
      <w:pPr>
        <w:pStyle w:val="Header"/>
        <w:tabs>
          <w:tab w:val="clear" w:pos="4153"/>
          <w:tab w:val="clear" w:pos="8306"/>
        </w:tabs>
        <w:overflowPunct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Proven </w:t>
      </w:r>
      <w:r w:rsidR="00DE499A" w:rsidRPr="005F1515">
        <w:rPr>
          <w:rFonts w:ascii="Arial" w:hAnsi="Arial" w:cs="Arial"/>
          <w:color w:val="000000" w:themeColor="text1"/>
          <w:sz w:val="24"/>
          <w:szCs w:val="24"/>
        </w:rPr>
        <w:t xml:space="preserve">experience of working in a </w:t>
      </w:r>
      <w:proofErr w:type="gramStart"/>
      <w:r w:rsidR="00DE499A" w:rsidRPr="005F1515">
        <w:rPr>
          <w:rFonts w:ascii="Arial" w:hAnsi="Arial" w:cs="Arial"/>
          <w:color w:val="000000" w:themeColor="text1"/>
          <w:sz w:val="24"/>
          <w:szCs w:val="24"/>
        </w:rPr>
        <w:t>pensions related</w:t>
      </w:r>
      <w:proofErr w:type="gramEnd"/>
      <w:r w:rsidR="00DE499A" w:rsidRPr="005F1515">
        <w:rPr>
          <w:rFonts w:ascii="Arial" w:hAnsi="Arial" w:cs="Arial"/>
          <w:color w:val="000000" w:themeColor="text1"/>
          <w:sz w:val="24"/>
          <w:szCs w:val="24"/>
        </w:rPr>
        <w:t xml:space="preserve"> role (preferably in public sector / blue light services)</w:t>
      </w:r>
    </w:p>
    <w:p w14:paraId="57E7CC97" w14:textId="77777777" w:rsidR="00DE499A" w:rsidRPr="005F1515" w:rsidRDefault="00DE499A" w:rsidP="00DE499A">
      <w:pPr>
        <w:pStyle w:val="Heading3"/>
        <w:rPr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Essential and measured by application and interview</w:t>
      </w:r>
    </w:p>
    <w:p w14:paraId="5C87B453" w14:textId="77777777" w:rsidR="00DE499A" w:rsidRPr="005F1515" w:rsidRDefault="00DE499A" w:rsidP="00DE499A">
      <w:pPr>
        <w:pStyle w:val="Header"/>
        <w:tabs>
          <w:tab w:val="clear" w:pos="4153"/>
          <w:tab w:val="clear" w:pos="8306"/>
        </w:tabs>
        <w:overflowPunct/>
        <w:rPr>
          <w:rFonts w:ascii="Arial" w:hAnsi="Arial" w:cs="Arial"/>
          <w:color w:val="000000" w:themeColor="text1"/>
          <w:sz w:val="24"/>
          <w:szCs w:val="24"/>
        </w:rPr>
      </w:pPr>
    </w:p>
    <w:p w14:paraId="0C7CA9D7" w14:textId="77777777" w:rsidR="00D928D0" w:rsidRPr="005F1515" w:rsidRDefault="00D928D0" w:rsidP="00D928D0">
      <w:pPr>
        <w:rPr>
          <w:rFonts w:ascii="Arial" w:hAnsi="Arial" w:cs="Arial"/>
          <w:color w:val="000000" w:themeColor="text1"/>
          <w:lang w:val="en-US" w:eastAsia="en-US"/>
        </w:rPr>
      </w:pPr>
    </w:p>
    <w:p w14:paraId="1620D812" w14:textId="46AC4575" w:rsidR="00DE499A" w:rsidRPr="005F1515" w:rsidRDefault="00775F79" w:rsidP="00DE499A">
      <w:pPr>
        <w:pStyle w:val="Header"/>
        <w:tabs>
          <w:tab w:val="clear" w:pos="4153"/>
          <w:tab w:val="clear" w:pos="8306"/>
        </w:tabs>
        <w:overflowPunct/>
        <w:rPr>
          <w:rFonts w:ascii="Arial" w:eastAsia="Arial Unicode MS" w:hAnsi="Arial" w:cs="Arial"/>
          <w:color w:val="000000" w:themeColor="text1"/>
          <w:sz w:val="24"/>
          <w:szCs w:val="24"/>
        </w:rPr>
      </w:pPr>
      <w:r>
        <w:rPr>
          <w:rFonts w:ascii="Arial" w:eastAsia="Arial Unicode MS" w:hAnsi="Arial" w:cs="Arial"/>
          <w:color w:val="000000" w:themeColor="text1"/>
          <w:sz w:val="24"/>
          <w:szCs w:val="24"/>
        </w:rPr>
        <w:t>E</w:t>
      </w:r>
      <w:r w:rsidR="00DE499A" w:rsidRPr="005F1515">
        <w:rPr>
          <w:rFonts w:ascii="Arial" w:eastAsia="Arial Unicode MS" w:hAnsi="Arial" w:cs="Arial"/>
          <w:color w:val="000000" w:themeColor="text1"/>
          <w:sz w:val="24"/>
          <w:szCs w:val="24"/>
        </w:rPr>
        <w:t>xperience of providing advice and guidance on pensions including complex issues</w:t>
      </w:r>
    </w:p>
    <w:p w14:paraId="029A73A5" w14:textId="77777777" w:rsidR="00DE499A" w:rsidRPr="005F1515" w:rsidRDefault="00DE499A" w:rsidP="00DE499A">
      <w:pPr>
        <w:pStyle w:val="Heading3"/>
        <w:rPr>
          <w:b/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Essential and measured by application and interview</w:t>
      </w:r>
    </w:p>
    <w:p w14:paraId="62291FE9" w14:textId="77777777" w:rsidR="00DE499A" w:rsidRPr="005F1515" w:rsidRDefault="00DE499A" w:rsidP="00DE499A">
      <w:pPr>
        <w:rPr>
          <w:rFonts w:ascii="Arial" w:hAnsi="Arial" w:cs="Arial"/>
          <w:color w:val="000000" w:themeColor="text1"/>
          <w:lang w:val="en-US" w:eastAsia="en-US"/>
        </w:rPr>
      </w:pPr>
    </w:p>
    <w:p w14:paraId="237E5D8C" w14:textId="77777777" w:rsidR="00DE499A" w:rsidRPr="005F1515" w:rsidRDefault="00DE499A" w:rsidP="00DE499A">
      <w:pPr>
        <w:rPr>
          <w:rFonts w:ascii="Arial" w:hAnsi="Arial" w:cs="Arial"/>
          <w:color w:val="000000" w:themeColor="text1"/>
          <w:lang w:val="en-US" w:eastAsia="en-US"/>
        </w:rPr>
      </w:pPr>
    </w:p>
    <w:p w14:paraId="44F54DCE" w14:textId="77777777" w:rsidR="00DE499A" w:rsidRPr="005F1515" w:rsidRDefault="00DE499A" w:rsidP="00DE499A">
      <w:pPr>
        <w:pStyle w:val="Header"/>
        <w:tabs>
          <w:tab w:val="clear" w:pos="4153"/>
          <w:tab w:val="clear" w:pos="8306"/>
        </w:tabs>
        <w:overflowPunct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5F1515">
        <w:rPr>
          <w:rFonts w:ascii="Arial" w:eastAsia="Arial Unicode MS" w:hAnsi="Arial" w:cs="Arial"/>
          <w:color w:val="000000" w:themeColor="text1"/>
          <w:sz w:val="24"/>
          <w:szCs w:val="24"/>
        </w:rPr>
        <w:t>Experience of working with large volumes of financial data and undertaking complex financial calculations</w:t>
      </w:r>
    </w:p>
    <w:p w14:paraId="44512C86" w14:textId="6A09F8BC" w:rsidR="00C33821" w:rsidRPr="005F1515" w:rsidRDefault="00775F79" w:rsidP="00C33821">
      <w:pPr>
        <w:pStyle w:val="Heading3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Essential </w:t>
      </w:r>
      <w:r w:rsidR="00C33821" w:rsidRPr="005F1515">
        <w:rPr>
          <w:b/>
          <w:color w:val="000000" w:themeColor="text1"/>
          <w:szCs w:val="24"/>
        </w:rPr>
        <w:t>and measured by application, test and interview</w:t>
      </w:r>
    </w:p>
    <w:p w14:paraId="11B6A983" w14:textId="77777777" w:rsidR="00DE499A" w:rsidRPr="005F1515" w:rsidRDefault="00DE499A" w:rsidP="00DE499A">
      <w:pPr>
        <w:pStyle w:val="Header"/>
        <w:tabs>
          <w:tab w:val="clear" w:pos="4153"/>
          <w:tab w:val="clear" w:pos="8306"/>
        </w:tabs>
        <w:overflowPunct/>
        <w:rPr>
          <w:rFonts w:ascii="Arial" w:eastAsia="Arial Unicode MS" w:hAnsi="Arial" w:cs="Arial"/>
          <w:color w:val="000000" w:themeColor="text1"/>
          <w:sz w:val="24"/>
          <w:szCs w:val="24"/>
        </w:rPr>
      </w:pPr>
    </w:p>
    <w:p w14:paraId="65023ED4" w14:textId="77777777" w:rsidR="00C33821" w:rsidRPr="005F1515" w:rsidRDefault="00C33821" w:rsidP="00C33821">
      <w:pPr>
        <w:pStyle w:val="Header"/>
        <w:tabs>
          <w:tab w:val="clear" w:pos="4153"/>
          <w:tab w:val="clear" w:pos="8306"/>
        </w:tabs>
        <w:overflowPunct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5F1515">
        <w:rPr>
          <w:rFonts w:ascii="Arial" w:eastAsia="Arial Unicode MS" w:hAnsi="Arial" w:cs="Arial"/>
          <w:color w:val="000000" w:themeColor="text1"/>
          <w:sz w:val="24"/>
          <w:szCs w:val="24"/>
        </w:rPr>
        <w:t>Experience of successfully working collaboratively across teams and with third party providers (e.g. scheme administrators, Occupational Health)</w:t>
      </w:r>
    </w:p>
    <w:p w14:paraId="25399234" w14:textId="77777777" w:rsidR="00C33821" w:rsidRPr="005F1515" w:rsidRDefault="00C33821" w:rsidP="00C33821">
      <w:pPr>
        <w:pStyle w:val="Heading3"/>
        <w:rPr>
          <w:b/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Essential and measured by application and interview</w:t>
      </w:r>
    </w:p>
    <w:p w14:paraId="2CAA9DB9" w14:textId="77777777" w:rsidR="00C33821" w:rsidRPr="005F1515" w:rsidRDefault="00C33821" w:rsidP="00C33821">
      <w:pPr>
        <w:rPr>
          <w:rFonts w:ascii="Arial" w:hAnsi="Arial" w:cs="Arial"/>
          <w:color w:val="000000" w:themeColor="text1"/>
          <w:lang w:val="en-US" w:eastAsia="en-US"/>
        </w:rPr>
      </w:pPr>
    </w:p>
    <w:p w14:paraId="4546AD61" w14:textId="77777777" w:rsidR="00C33821" w:rsidRPr="00897DDA" w:rsidRDefault="00C33821" w:rsidP="00C33821">
      <w:pPr>
        <w:pStyle w:val="Heading2"/>
        <w:rPr>
          <w:rFonts w:ascii="Arial" w:hAnsi="Arial" w:cs="Arial"/>
          <w:color w:val="000000" w:themeColor="text1"/>
          <w:sz w:val="28"/>
          <w:szCs w:val="28"/>
        </w:rPr>
      </w:pPr>
      <w:r w:rsidRPr="00897DDA">
        <w:rPr>
          <w:rFonts w:ascii="Arial" w:hAnsi="Arial" w:cs="Arial"/>
          <w:b/>
          <w:color w:val="000000" w:themeColor="text1"/>
          <w:sz w:val="28"/>
          <w:szCs w:val="28"/>
        </w:rPr>
        <w:t>Qualifications and knowledge</w:t>
      </w:r>
    </w:p>
    <w:p w14:paraId="035D20A8" w14:textId="77777777" w:rsidR="00DE499A" w:rsidRPr="005F1515" w:rsidRDefault="00DE499A" w:rsidP="00DE499A">
      <w:pPr>
        <w:rPr>
          <w:rFonts w:ascii="Arial" w:hAnsi="Arial" w:cs="Arial"/>
          <w:color w:val="000000" w:themeColor="text1"/>
          <w:lang w:val="en-US" w:eastAsia="en-US"/>
        </w:rPr>
      </w:pPr>
    </w:p>
    <w:p w14:paraId="5DACB834" w14:textId="47151EE1" w:rsidR="00DE499A" w:rsidRPr="005F1515" w:rsidRDefault="00C33821" w:rsidP="004048AD">
      <w:pPr>
        <w:rPr>
          <w:rFonts w:ascii="Arial" w:hAnsi="Arial" w:cs="Arial"/>
          <w:color w:val="000000" w:themeColor="text1"/>
          <w:lang w:val="en-US" w:eastAsia="en-US"/>
        </w:rPr>
      </w:pPr>
      <w:r w:rsidRPr="005F1515">
        <w:rPr>
          <w:rFonts w:ascii="Arial" w:hAnsi="Arial" w:cs="Arial"/>
          <w:color w:val="000000" w:themeColor="text1"/>
        </w:rPr>
        <w:t>Good academic background that facilitates the ability to analyse complex written and numerical data and navigate regulatory guidance and frameworks (degree level or equivalent</w:t>
      </w:r>
    </w:p>
    <w:p w14:paraId="4E2BC626" w14:textId="77777777" w:rsidR="004048AD" w:rsidRPr="005F1515" w:rsidRDefault="004048AD" w:rsidP="004048AD">
      <w:pPr>
        <w:pStyle w:val="Heading3"/>
        <w:rPr>
          <w:b/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Essential and measured by application and interview</w:t>
      </w:r>
    </w:p>
    <w:p w14:paraId="1ABF87F0" w14:textId="77777777" w:rsidR="004048AD" w:rsidRPr="005F1515" w:rsidRDefault="004048AD" w:rsidP="004048AD">
      <w:pPr>
        <w:rPr>
          <w:rFonts w:ascii="Arial" w:hAnsi="Arial" w:cs="Arial"/>
          <w:color w:val="000000" w:themeColor="text1"/>
          <w:lang w:val="en-US" w:eastAsia="en-US"/>
        </w:rPr>
      </w:pPr>
    </w:p>
    <w:p w14:paraId="6AD29DD1" w14:textId="77777777" w:rsidR="004048AD" w:rsidRPr="005F1515" w:rsidRDefault="004048AD" w:rsidP="004048AD">
      <w:pPr>
        <w:pStyle w:val="Header"/>
        <w:tabs>
          <w:tab w:val="clear" w:pos="4153"/>
          <w:tab w:val="clear" w:pos="8306"/>
        </w:tabs>
        <w:overflowPunct/>
        <w:rPr>
          <w:rFonts w:ascii="Arial" w:hAnsi="Arial" w:cs="Arial"/>
          <w:color w:val="000000" w:themeColor="text1"/>
          <w:sz w:val="24"/>
          <w:szCs w:val="24"/>
        </w:rPr>
      </w:pPr>
      <w:r w:rsidRPr="005F1515">
        <w:rPr>
          <w:rFonts w:ascii="Arial" w:hAnsi="Arial" w:cs="Arial"/>
          <w:color w:val="000000" w:themeColor="text1"/>
          <w:sz w:val="24"/>
          <w:szCs w:val="24"/>
        </w:rPr>
        <w:lastRenderedPageBreak/>
        <w:t>Advanced numeracy, problem-solving and analytical skills</w:t>
      </w:r>
    </w:p>
    <w:p w14:paraId="09D829C7" w14:textId="77777777" w:rsidR="004048AD" w:rsidRPr="005F1515" w:rsidRDefault="004048AD" w:rsidP="004048AD">
      <w:pPr>
        <w:pStyle w:val="Heading3"/>
        <w:rPr>
          <w:b/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Essential and measured by application, test and interview</w:t>
      </w:r>
    </w:p>
    <w:p w14:paraId="5F0F6E95" w14:textId="1FFDE8A4" w:rsidR="00DE499A" w:rsidRPr="005F1515" w:rsidRDefault="00DE499A" w:rsidP="00DE499A">
      <w:pPr>
        <w:rPr>
          <w:rFonts w:ascii="Arial" w:hAnsi="Arial" w:cs="Arial"/>
          <w:color w:val="000000" w:themeColor="text1"/>
          <w:lang w:val="en-US" w:eastAsia="en-US"/>
        </w:rPr>
      </w:pPr>
    </w:p>
    <w:p w14:paraId="316078DA" w14:textId="77777777" w:rsidR="004048AD" w:rsidRPr="005F1515" w:rsidRDefault="004048AD" w:rsidP="004048AD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High level of general ICT skills, including standard Microsoft applications</w:t>
      </w:r>
    </w:p>
    <w:p w14:paraId="4A1A42A3" w14:textId="77777777" w:rsidR="004048AD" w:rsidRPr="005F1515" w:rsidRDefault="004048AD" w:rsidP="004048AD">
      <w:pPr>
        <w:pStyle w:val="Heading3"/>
        <w:rPr>
          <w:b/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Essential and measured by application, test and interview</w:t>
      </w:r>
    </w:p>
    <w:p w14:paraId="58EDC156" w14:textId="77777777" w:rsidR="004048AD" w:rsidRPr="005F1515" w:rsidRDefault="004048AD" w:rsidP="004048AD">
      <w:pPr>
        <w:rPr>
          <w:rFonts w:ascii="Arial" w:hAnsi="Arial" w:cs="Arial"/>
          <w:color w:val="000000" w:themeColor="text1"/>
          <w:lang w:val="en-US" w:eastAsia="en-US"/>
        </w:rPr>
      </w:pPr>
    </w:p>
    <w:p w14:paraId="211021AB" w14:textId="77777777" w:rsidR="004048AD" w:rsidRPr="005F1515" w:rsidRDefault="004048AD" w:rsidP="004048AD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Knowledge of pensions legislation, scheme types and standard processes</w:t>
      </w:r>
    </w:p>
    <w:p w14:paraId="265A4464" w14:textId="77777777" w:rsidR="004048AD" w:rsidRPr="005F1515" w:rsidRDefault="004048AD" w:rsidP="004048AD">
      <w:pPr>
        <w:pStyle w:val="Heading3"/>
        <w:rPr>
          <w:b/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Essential and measured by application and interview</w:t>
      </w:r>
    </w:p>
    <w:p w14:paraId="1DACD44C" w14:textId="77777777" w:rsidR="004048AD" w:rsidRPr="005F1515" w:rsidRDefault="004048AD" w:rsidP="004048AD">
      <w:pPr>
        <w:rPr>
          <w:rFonts w:ascii="Arial" w:hAnsi="Arial" w:cs="Arial"/>
          <w:color w:val="000000" w:themeColor="text1"/>
          <w:lang w:val="en-US" w:eastAsia="en-US"/>
        </w:rPr>
      </w:pPr>
    </w:p>
    <w:p w14:paraId="182044C7" w14:textId="12D3BEA0" w:rsidR="004048AD" w:rsidRPr="005F1515" w:rsidRDefault="004048AD" w:rsidP="004048AD">
      <w:pPr>
        <w:rPr>
          <w:rFonts w:ascii="Arial" w:hAnsi="Arial" w:cs="Arial"/>
          <w:color w:val="000000" w:themeColor="text1"/>
          <w:lang w:val="en-US" w:eastAsia="en-US"/>
        </w:rPr>
      </w:pPr>
      <w:r w:rsidRPr="005F1515">
        <w:rPr>
          <w:rFonts w:ascii="Arial" w:hAnsi="Arial" w:cs="Arial"/>
          <w:color w:val="000000" w:themeColor="text1"/>
        </w:rPr>
        <w:t>In-depth knowledge of all Local Government and Firefighter Pension Schemes (LGPS, FPS 1992, NFPS 2006 FPS 2015 pension Schemes.)</w:t>
      </w:r>
    </w:p>
    <w:p w14:paraId="2CB154FC" w14:textId="00BEBB7F" w:rsidR="004048AD" w:rsidRDefault="004048AD" w:rsidP="004048AD">
      <w:pPr>
        <w:pStyle w:val="Heading3"/>
        <w:rPr>
          <w:b/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Desirable and measured by application and interview</w:t>
      </w:r>
    </w:p>
    <w:p w14:paraId="79E7F2FD" w14:textId="77777777" w:rsidR="004D2892" w:rsidRDefault="004D2892" w:rsidP="004D2892">
      <w:pPr>
        <w:rPr>
          <w:lang w:val="en-US" w:eastAsia="en-US"/>
        </w:rPr>
      </w:pPr>
    </w:p>
    <w:p w14:paraId="0F57FF99" w14:textId="77777777" w:rsidR="004D2892" w:rsidRPr="004D2892" w:rsidRDefault="004D2892" w:rsidP="004D2892">
      <w:pPr>
        <w:rPr>
          <w:lang w:val="en-US" w:eastAsia="en-US"/>
        </w:rPr>
      </w:pPr>
    </w:p>
    <w:p w14:paraId="2A160750" w14:textId="77777777" w:rsidR="004048AD" w:rsidRPr="005F1515" w:rsidRDefault="004048AD" w:rsidP="004048AD">
      <w:pPr>
        <w:rPr>
          <w:rFonts w:ascii="Arial" w:hAnsi="Arial" w:cs="Arial"/>
          <w:color w:val="000000" w:themeColor="text1"/>
          <w:lang w:val="en-US" w:eastAsia="en-US"/>
        </w:rPr>
      </w:pPr>
    </w:p>
    <w:p w14:paraId="0EA6AD0B" w14:textId="77777777" w:rsidR="004048AD" w:rsidRPr="00897DDA" w:rsidRDefault="004048AD" w:rsidP="004048AD">
      <w:pPr>
        <w:pStyle w:val="Heading2"/>
        <w:rPr>
          <w:rFonts w:ascii="Arial" w:hAnsi="Arial" w:cs="Arial"/>
          <w:color w:val="000000" w:themeColor="text1"/>
          <w:sz w:val="28"/>
          <w:szCs w:val="28"/>
        </w:rPr>
      </w:pPr>
      <w:r w:rsidRPr="00897DDA">
        <w:rPr>
          <w:rFonts w:ascii="Arial" w:hAnsi="Arial" w:cs="Arial"/>
          <w:b/>
          <w:color w:val="000000" w:themeColor="text1"/>
          <w:sz w:val="28"/>
          <w:szCs w:val="28"/>
        </w:rPr>
        <w:t>Personal qualities and attributes</w:t>
      </w:r>
    </w:p>
    <w:p w14:paraId="4B650F66" w14:textId="77777777" w:rsidR="004048AD" w:rsidRPr="005F1515" w:rsidRDefault="004048AD" w:rsidP="004048AD">
      <w:pPr>
        <w:rPr>
          <w:rFonts w:ascii="Arial" w:hAnsi="Arial" w:cs="Arial"/>
          <w:color w:val="000000" w:themeColor="text1"/>
          <w:lang w:val="en-US" w:eastAsia="en-US"/>
        </w:rPr>
      </w:pPr>
    </w:p>
    <w:p w14:paraId="1C2BEDA2" w14:textId="77777777" w:rsidR="004048AD" w:rsidRPr="005F1515" w:rsidRDefault="004048AD" w:rsidP="004048AD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A high level of self-motivation and ability to work on own initiative</w:t>
      </w:r>
    </w:p>
    <w:p w14:paraId="5688679F" w14:textId="77777777" w:rsidR="004048AD" w:rsidRPr="005F1515" w:rsidRDefault="004048AD" w:rsidP="004048AD">
      <w:pPr>
        <w:pStyle w:val="Heading3"/>
        <w:rPr>
          <w:b/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Essential and measured by application and interview</w:t>
      </w:r>
    </w:p>
    <w:p w14:paraId="5C483040" w14:textId="77777777" w:rsidR="004048AD" w:rsidRPr="005F1515" w:rsidRDefault="004048AD" w:rsidP="004048AD">
      <w:pPr>
        <w:rPr>
          <w:rFonts w:ascii="Arial" w:hAnsi="Arial" w:cs="Arial"/>
          <w:color w:val="000000" w:themeColor="text1"/>
        </w:rPr>
      </w:pPr>
    </w:p>
    <w:p w14:paraId="69F79EB5" w14:textId="77777777" w:rsidR="004048AD" w:rsidRPr="005F1515" w:rsidRDefault="004048AD" w:rsidP="004048AD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A flexible/adaptable approach with the ability to work efficiently and effectively as a member of a busy team, including supervision of colleagues</w:t>
      </w:r>
    </w:p>
    <w:p w14:paraId="75736B9D" w14:textId="77777777" w:rsidR="004048AD" w:rsidRPr="005F1515" w:rsidRDefault="004048AD" w:rsidP="004048AD">
      <w:pPr>
        <w:pStyle w:val="Heading3"/>
        <w:rPr>
          <w:b/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Essential and measured by application and interview</w:t>
      </w:r>
    </w:p>
    <w:p w14:paraId="67F44A36" w14:textId="77777777" w:rsidR="004048AD" w:rsidRPr="005F1515" w:rsidRDefault="004048AD" w:rsidP="004048AD">
      <w:pPr>
        <w:rPr>
          <w:rFonts w:ascii="Arial" w:hAnsi="Arial" w:cs="Arial"/>
          <w:color w:val="000000" w:themeColor="text1"/>
        </w:rPr>
      </w:pPr>
    </w:p>
    <w:p w14:paraId="6C7B421A" w14:textId="41DB0888" w:rsidR="004048AD" w:rsidRPr="005F1515" w:rsidRDefault="004048AD" w:rsidP="004048AD">
      <w:pPr>
        <w:rPr>
          <w:rFonts w:ascii="Arial" w:hAnsi="Arial" w:cs="Arial"/>
          <w:color w:val="000000" w:themeColor="text1"/>
          <w:lang w:val="en-US" w:eastAsia="en-US"/>
        </w:rPr>
      </w:pPr>
      <w:r w:rsidRPr="005F1515">
        <w:rPr>
          <w:rFonts w:ascii="Arial" w:hAnsi="Arial" w:cs="Arial"/>
          <w:color w:val="000000" w:themeColor="text1"/>
        </w:rPr>
        <w:t>A commitment to equality, diversity and inclusiveness</w:t>
      </w:r>
    </w:p>
    <w:p w14:paraId="51647FD6" w14:textId="77777777" w:rsidR="004048AD" w:rsidRDefault="004048AD" w:rsidP="004048AD">
      <w:pPr>
        <w:pStyle w:val="Heading3"/>
        <w:rPr>
          <w:b/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Essential and measured by application and interview</w:t>
      </w:r>
    </w:p>
    <w:p w14:paraId="3A051550" w14:textId="77777777" w:rsidR="00897DDA" w:rsidRPr="00897DDA" w:rsidRDefault="00897DDA" w:rsidP="00897DDA">
      <w:pPr>
        <w:rPr>
          <w:lang w:val="en-US" w:eastAsia="en-US"/>
        </w:rPr>
      </w:pPr>
    </w:p>
    <w:p w14:paraId="200FE185" w14:textId="05AC0000" w:rsidR="0047787B" w:rsidRPr="005F1515" w:rsidRDefault="0047787B" w:rsidP="0047787B">
      <w:pPr>
        <w:rPr>
          <w:rFonts w:ascii="Arial" w:hAnsi="Arial" w:cs="Arial"/>
          <w:color w:val="000000" w:themeColor="text1"/>
        </w:rPr>
      </w:pPr>
    </w:p>
    <w:p w14:paraId="56E9562A" w14:textId="77777777" w:rsidR="00892C45" w:rsidRPr="00897DDA" w:rsidRDefault="00892C45" w:rsidP="00892C45">
      <w:pPr>
        <w:spacing w:after="160" w:line="256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897DDA">
        <w:rPr>
          <w:rFonts w:ascii="Arial" w:hAnsi="Arial" w:cs="Arial"/>
          <w:b/>
          <w:bCs/>
          <w:color w:val="000000" w:themeColor="text1"/>
          <w:sz w:val="28"/>
          <w:szCs w:val="28"/>
        </w:rPr>
        <w:t>Factor guides</w:t>
      </w:r>
    </w:p>
    <w:p w14:paraId="509B778D" w14:textId="77777777" w:rsidR="00892C45" w:rsidRPr="005F1515" w:rsidRDefault="00892C45" w:rsidP="00892C45">
      <w:pPr>
        <w:rPr>
          <w:rFonts w:ascii="Arial" w:hAnsi="Arial" w:cs="Arial"/>
          <w:color w:val="000000" w:themeColor="text1"/>
        </w:rPr>
      </w:pPr>
    </w:p>
    <w:p w14:paraId="77464472" w14:textId="77777777" w:rsidR="00892C45" w:rsidRPr="005F1515" w:rsidRDefault="00892C45" w:rsidP="00892C45">
      <w:pPr>
        <w:pStyle w:val="Heading3"/>
        <w:rPr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Supervision/management of people</w:t>
      </w:r>
    </w:p>
    <w:p w14:paraId="57C6FF1D" w14:textId="31160862" w:rsidR="00892C45" w:rsidRPr="005F1515" w:rsidRDefault="00892C45" w:rsidP="00892C45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 xml:space="preserve">Level </w:t>
      </w:r>
      <w:proofErr w:type="gramStart"/>
      <w:r w:rsidRPr="005F1515">
        <w:rPr>
          <w:rFonts w:ascii="Arial" w:hAnsi="Arial" w:cs="Arial"/>
          <w:color w:val="000000" w:themeColor="text1"/>
        </w:rPr>
        <w:t xml:space="preserve">3  </w:t>
      </w:r>
      <w:r w:rsidRPr="005F1515">
        <w:rPr>
          <w:rFonts w:ascii="Arial" w:hAnsi="Arial" w:cs="Arial"/>
          <w:color w:val="000000" w:themeColor="text1"/>
        </w:rPr>
        <w:tab/>
      </w:r>
      <w:proofErr w:type="gramEnd"/>
      <w:r w:rsidRPr="005F1515">
        <w:rPr>
          <w:rFonts w:ascii="Arial" w:hAnsi="Arial" w:cs="Arial"/>
          <w:color w:val="000000" w:themeColor="text1"/>
        </w:rPr>
        <w:t>Direct supervision of at least one employee carrying out tasks in one             identifiable area of work or, for example, work of a project nature.</w:t>
      </w:r>
    </w:p>
    <w:p w14:paraId="5DBCBCA7" w14:textId="0835D647" w:rsidR="00892C45" w:rsidRPr="005F1515" w:rsidRDefault="00892C45" w:rsidP="00892C45">
      <w:pPr>
        <w:ind w:left="1440" w:hanging="1440"/>
        <w:rPr>
          <w:rFonts w:ascii="Arial" w:hAnsi="Arial" w:cs="Arial"/>
          <w:color w:val="000000" w:themeColor="text1"/>
        </w:rPr>
      </w:pPr>
    </w:p>
    <w:p w14:paraId="2C9E3A98" w14:textId="77777777" w:rsidR="00892C45" w:rsidRPr="005F1515" w:rsidRDefault="00892C45" w:rsidP="00892C45">
      <w:pPr>
        <w:ind w:left="1440" w:hanging="1440"/>
        <w:rPr>
          <w:rFonts w:ascii="Arial" w:hAnsi="Arial" w:cs="Arial"/>
          <w:color w:val="000000" w:themeColor="text1"/>
        </w:rPr>
      </w:pPr>
    </w:p>
    <w:p w14:paraId="4D3AB096" w14:textId="77777777" w:rsidR="00892C45" w:rsidRPr="005F1515" w:rsidRDefault="00892C45" w:rsidP="00892C45">
      <w:pPr>
        <w:pStyle w:val="Heading3"/>
        <w:rPr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Creativity and innovation</w:t>
      </w:r>
    </w:p>
    <w:p w14:paraId="59301DD9" w14:textId="0DB339F1" w:rsidR="00892C45" w:rsidRPr="005F1515" w:rsidRDefault="00892C45" w:rsidP="00892C45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Level 3</w:t>
      </w:r>
      <w:r w:rsidRPr="005F1515">
        <w:rPr>
          <w:rFonts w:ascii="Arial" w:hAnsi="Arial" w:cs="Arial"/>
          <w:color w:val="000000" w:themeColor="text1"/>
        </w:rPr>
        <w:tab/>
        <w:t>Creativity is a feature of the job but exercised within the general framework of       recognised procedures.</w:t>
      </w:r>
    </w:p>
    <w:p w14:paraId="5F953C63" w14:textId="25F5FB14" w:rsidR="00892C45" w:rsidRPr="005F1515" w:rsidRDefault="00892C45" w:rsidP="00892C45">
      <w:pPr>
        <w:ind w:left="1440" w:hanging="1440"/>
        <w:rPr>
          <w:rFonts w:ascii="Arial" w:hAnsi="Arial" w:cs="Arial"/>
          <w:color w:val="000000" w:themeColor="text1"/>
        </w:rPr>
      </w:pPr>
    </w:p>
    <w:p w14:paraId="7B3A9042" w14:textId="77777777" w:rsidR="00892C45" w:rsidRPr="005F1515" w:rsidRDefault="00892C45" w:rsidP="00892C45">
      <w:pPr>
        <w:rPr>
          <w:rFonts w:ascii="Arial" w:hAnsi="Arial" w:cs="Arial"/>
          <w:color w:val="000000" w:themeColor="text1"/>
        </w:rPr>
      </w:pPr>
    </w:p>
    <w:p w14:paraId="10BD1C34" w14:textId="77777777" w:rsidR="00892C45" w:rsidRPr="005F1515" w:rsidRDefault="00892C45" w:rsidP="00892C45">
      <w:pPr>
        <w:pStyle w:val="Heading3"/>
        <w:rPr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Contacts and relationships</w:t>
      </w:r>
    </w:p>
    <w:p w14:paraId="718D88A0" w14:textId="77777777" w:rsidR="00C54A08" w:rsidRDefault="00892C45" w:rsidP="00C54A08">
      <w:pPr>
        <w:autoSpaceDE w:val="0"/>
        <w:autoSpaceDN w:val="0"/>
        <w:adjustRightInd w:val="0"/>
        <w:rPr>
          <w:rFonts w:ascii="Arial" w:hAnsi="Arial" w:cs="Arial"/>
        </w:rPr>
      </w:pPr>
      <w:r w:rsidRPr="00F35E1D">
        <w:rPr>
          <w:rFonts w:ascii="Arial" w:hAnsi="Arial" w:cs="Arial"/>
        </w:rPr>
        <w:t xml:space="preserve">Level </w:t>
      </w:r>
      <w:r w:rsidR="00F35E1D" w:rsidRPr="00F35E1D">
        <w:rPr>
          <w:rFonts w:ascii="Arial" w:hAnsi="Arial" w:cs="Arial"/>
        </w:rPr>
        <w:t>3</w:t>
      </w:r>
      <w:r w:rsidRPr="00F35E1D">
        <w:rPr>
          <w:rFonts w:ascii="Arial" w:hAnsi="Arial" w:cs="Arial"/>
        </w:rPr>
        <w:t xml:space="preserve">       </w:t>
      </w:r>
      <w:r w:rsidR="00C54A08">
        <w:rPr>
          <w:rFonts w:ascii="Arial" w:hAnsi="Arial" w:cs="Arial"/>
        </w:rPr>
        <w:t>Issues generally not contentious, but where the outcome may not be</w:t>
      </w:r>
    </w:p>
    <w:p w14:paraId="5DBF5331" w14:textId="77777777" w:rsidR="00C54A08" w:rsidRDefault="00C54A08" w:rsidP="00C54A0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straight-forward. Within the Council, the advice or guidance would relate</w:t>
      </w:r>
    </w:p>
    <w:p w14:paraId="0FE75C64" w14:textId="77777777" w:rsidR="00C54A08" w:rsidRDefault="00C54A08" w:rsidP="00C54A0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to issues which are less well established. Alternatively outside contacts</w:t>
      </w:r>
    </w:p>
    <w:p w14:paraId="39D016C9" w14:textId="77777777" w:rsidR="00C54A08" w:rsidRDefault="00C54A08" w:rsidP="00C54A0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would involve identifying details of service needs, assessment and</w:t>
      </w:r>
    </w:p>
    <w:p w14:paraId="7F06E82B" w14:textId="77777777" w:rsidR="00C54A08" w:rsidRDefault="00C54A08" w:rsidP="00C54A0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initiating action to </w:t>
      </w:r>
      <w:proofErr w:type="gramStart"/>
      <w:r>
        <w:rPr>
          <w:rFonts w:ascii="Arial" w:hAnsi="Arial" w:cs="Arial"/>
        </w:rPr>
        <w:t>provide assistance</w:t>
      </w:r>
      <w:proofErr w:type="gramEnd"/>
      <w:r>
        <w:rPr>
          <w:rFonts w:ascii="Arial" w:hAnsi="Arial" w:cs="Arial"/>
        </w:rPr>
        <w:t>, offering straightforward advice or</w:t>
      </w:r>
    </w:p>
    <w:p w14:paraId="7AF821C7" w14:textId="4705C0F1" w:rsidR="00892C45" w:rsidRPr="005F1515" w:rsidRDefault="00C54A08" w:rsidP="00C54A0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delivering more comprehensive support and/or care.</w:t>
      </w:r>
    </w:p>
    <w:p w14:paraId="41EFC3D8" w14:textId="1C34BC51" w:rsidR="00892C45" w:rsidRPr="005F1515" w:rsidRDefault="00892C45" w:rsidP="00892C45">
      <w:pPr>
        <w:pStyle w:val="NoSpacing"/>
        <w:ind w:left="1440" w:hanging="1440"/>
        <w:rPr>
          <w:rFonts w:ascii="Arial" w:hAnsi="Arial" w:cs="Arial"/>
          <w:color w:val="000000" w:themeColor="text1"/>
        </w:rPr>
      </w:pPr>
    </w:p>
    <w:p w14:paraId="2638FDDA" w14:textId="77777777" w:rsidR="00892C45" w:rsidRPr="005F1515" w:rsidRDefault="00892C45" w:rsidP="00892C45">
      <w:pPr>
        <w:rPr>
          <w:rFonts w:ascii="Arial" w:hAnsi="Arial" w:cs="Arial"/>
          <w:color w:val="000000" w:themeColor="text1"/>
        </w:rPr>
      </w:pPr>
    </w:p>
    <w:p w14:paraId="736F5980" w14:textId="77777777" w:rsidR="00892C45" w:rsidRPr="005F1515" w:rsidRDefault="00892C45" w:rsidP="00892C45">
      <w:pPr>
        <w:pStyle w:val="Heading3"/>
        <w:rPr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lastRenderedPageBreak/>
        <w:t>Decisions – discretion</w:t>
      </w:r>
    </w:p>
    <w:p w14:paraId="5867AE88" w14:textId="77777777" w:rsidR="00892C45" w:rsidRPr="005F1515" w:rsidRDefault="00892C45" w:rsidP="00892C45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Level 3</w:t>
      </w:r>
      <w:r w:rsidRPr="005F1515">
        <w:rPr>
          <w:rFonts w:ascii="Arial" w:hAnsi="Arial" w:cs="Arial"/>
          <w:color w:val="000000" w:themeColor="text1"/>
        </w:rPr>
        <w:tab/>
        <w:t>Work is carried out within programmes and objectives where there is a wide range of choices and where advice is not normally available and/or decisions where policy, procedures and working standards provide only general guidelines.</w:t>
      </w:r>
    </w:p>
    <w:p w14:paraId="11C98461" w14:textId="1C9F797D" w:rsidR="00892C45" w:rsidRPr="005F1515" w:rsidRDefault="00892C45" w:rsidP="00892C45">
      <w:pPr>
        <w:ind w:left="1440" w:hanging="1440"/>
        <w:rPr>
          <w:rFonts w:ascii="Arial" w:hAnsi="Arial" w:cs="Arial"/>
          <w:color w:val="000000" w:themeColor="text1"/>
        </w:rPr>
      </w:pPr>
    </w:p>
    <w:p w14:paraId="7AE840E5" w14:textId="77777777" w:rsidR="00892C45" w:rsidRPr="005F1515" w:rsidRDefault="00892C45" w:rsidP="00892C45">
      <w:pPr>
        <w:ind w:left="1440" w:hanging="1440"/>
        <w:rPr>
          <w:rFonts w:ascii="Arial" w:hAnsi="Arial" w:cs="Arial"/>
          <w:color w:val="000000" w:themeColor="text1"/>
        </w:rPr>
      </w:pPr>
    </w:p>
    <w:p w14:paraId="3B0E9238" w14:textId="77777777" w:rsidR="00892C45" w:rsidRPr="005F1515" w:rsidRDefault="00892C45" w:rsidP="00892C45">
      <w:pPr>
        <w:pStyle w:val="Heading3"/>
        <w:rPr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Decisions – consequences</w:t>
      </w:r>
    </w:p>
    <w:p w14:paraId="23EA2FF2" w14:textId="011B9EEA" w:rsidR="00BF6028" w:rsidRPr="005F1515" w:rsidRDefault="00892C45" w:rsidP="00BF6028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Level 2</w:t>
      </w:r>
      <w:r w:rsidRPr="005F1515">
        <w:rPr>
          <w:rFonts w:ascii="Arial" w:hAnsi="Arial" w:cs="Arial"/>
          <w:color w:val="000000" w:themeColor="text1"/>
        </w:rPr>
        <w:tab/>
      </w:r>
      <w:r w:rsidR="00BF6028" w:rsidRPr="005F1515">
        <w:rPr>
          <w:rFonts w:ascii="Arial" w:hAnsi="Arial" w:cs="Arial"/>
          <w:color w:val="000000" w:themeColor="text1"/>
        </w:rPr>
        <w:t>Decisions which have a material effect on the internal operations of the post’s own or other departments or on the individual or the provision of service to the public.</w:t>
      </w:r>
    </w:p>
    <w:p w14:paraId="390C4017" w14:textId="6A3E292F" w:rsidR="00892C45" w:rsidRPr="005F1515" w:rsidRDefault="00892C45" w:rsidP="00892C45">
      <w:pPr>
        <w:pStyle w:val="NoSpacing"/>
        <w:ind w:left="1440" w:hanging="1440"/>
        <w:rPr>
          <w:rFonts w:ascii="Arial" w:hAnsi="Arial" w:cs="Arial"/>
          <w:color w:val="000000" w:themeColor="text1"/>
        </w:rPr>
      </w:pPr>
    </w:p>
    <w:p w14:paraId="260392B7" w14:textId="77777777" w:rsidR="00892C45" w:rsidRPr="005F1515" w:rsidRDefault="00892C45" w:rsidP="00892C45">
      <w:pPr>
        <w:rPr>
          <w:rFonts w:ascii="Arial" w:hAnsi="Arial" w:cs="Arial"/>
          <w:color w:val="000000" w:themeColor="text1"/>
        </w:rPr>
      </w:pPr>
    </w:p>
    <w:p w14:paraId="72204095" w14:textId="77777777" w:rsidR="00892C45" w:rsidRPr="005F1515" w:rsidRDefault="00892C45" w:rsidP="00892C45">
      <w:pPr>
        <w:pStyle w:val="Heading3"/>
        <w:rPr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Resources</w:t>
      </w:r>
    </w:p>
    <w:p w14:paraId="5A5A869E" w14:textId="77777777" w:rsidR="00892C45" w:rsidRPr="005F1515" w:rsidRDefault="00892C45" w:rsidP="00892C45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Level 1</w:t>
      </w:r>
      <w:r w:rsidRPr="005F1515">
        <w:rPr>
          <w:rFonts w:ascii="Arial" w:hAnsi="Arial" w:cs="Arial"/>
          <w:color w:val="000000" w:themeColor="text1"/>
        </w:rPr>
        <w:tab/>
        <w:t>Little or no responsibility for physical or financial resources.</w:t>
      </w:r>
    </w:p>
    <w:p w14:paraId="5DEB4A37" w14:textId="77777777" w:rsidR="00892C45" w:rsidRPr="005F1515" w:rsidRDefault="00892C45" w:rsidP="00892C45">
      <w:pPr>
        <w:ind w:left="1440" w:hanging="1440"/>
        <w:rPr>
          <w:rFonts w:ascii="Arial" w:hAnsi="Arial" w:cs="Arial"/>
          <w:color w:val="000000" w:themeColor="text1"/>
        </w:rPr>
      </w:pPr>
    </w:p>
    <w:p w14:paraId="268B129F" w14:textId="77777777" w:rsidR="00892C45" w:rsidRPr="005F1515" w:rsidRDefault="00892C45" w:rsidP="00892C45">
      <w:pPr>
        <w:pStyle w:val="Heading3"/>
        <w:rPr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Work environment – work demands</w:t>
      </w:r>
    </w:p>
    <w:p w14:paraId="40563428" w14:textId="6E4DF883" w:rsidR="00892C45" w:rsidRPr="005F1515" w:rsidRDefault="00892C45" w:rsidP="00AF2C22">
      <w:pPr>
        <w:autoSpaceDE w:val="0"/>
        <w:autoSpaceDN w:val="0"/>
        <w:adjustRightInd w:val="0"/>
        <w:ind w:left="1440" w:hanging="1440"/>
        <w:rPr>
          <w:rFonts w:ascii="Arial" w:hAnsi="Arial" w:cs="Arial"/>
          <w:color w:val="000000" w:themeColor="text1"/>
        </w:rPr>
      </w:pPr>
      <w:r w:rsidRPr="00A6771D">
        <w:rPr>
          <w:rFonts w:ascii="Arial" w:hAnsi="Arial" w:cs="Arial"/>
        </w:rPr>
        <w:t xml:space="preserve">Level </w:t>
      </w:r>
      <w:r w:rsidR="00A6771D" w:rsidRPr="00A6771D">
        <w:rPr>
          <w:rFonts w:ascii="Arial" w:hAnsi="Arial" w:cs="Arial"/>
        </w:rPr>
        <w:t>2</w:t>
      </w:r>
      <w:r w:rsidRPr="005F1515">
        <w:rPr>
          <w:rFonts w:ascii="Arial" w:hAnsi="Arial" w:cs="Arial"/>
          <w:color w:val="000000" w:themeColor="text1"/>
        </w:rPr>
        <w:tab/>
      </w:r>
      <w:r w:rsidR="00AF2C22">
        <w:rPr>
          <w:rFonts w:ascii="Arial" w:hAnsi="Arial" w:cs="Arial"/>
        </w:rPr>
        <w:t>Work subject to interruption to the programme of tasks but not involving any significant</w:t>
      </w:r>
      <w:r w:rsidR="00AF2C22">
        <w:rPr>
          <w:rFonts w:ascii="Arial" w:hAnsi="Arial" w:cs="Arial"/>
        </w:rPr>
        <w:t xml:space="preserve"> </w:t>
      </w:r>
      <w:r w:rsidR="00AF2C22">
        <w:rPr>
          <w:rFonts w:ascii="Arial" w:hAnsi="Arial" w:cs="Arial"/>
        </w:rPr>
        <w:t>change to the programme.</w:t>
      </w:r>
    </w:p>
    <w:p w14:paraId="461BA691" w14:textId="77777777" w:rsidR="00892C45" w:rsidRPr="005F1515" w:rsidRDefault="00892C45" w:rsidP="00892C45">
      <w:pPr>
        <w:ind w:left="1440" w:hanging="1440"/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ab/>
      </w:r>
      <w:r w:rsidRPr="005F1515">
        <w:rPr>
          <w:rFonts w:ascii="Arial" w:hAnsi="Arial" w:cs="Arial"/>
          <w:color w:val="000000" w:themeColor="text1"/>
        </w:rPr>
        <w:tab/>
      </w:r>
    </w:p>
    <w:p w14:paraId="2DD1DFD2" w14:textId="77777777" w:rsidR="00892C45" w:rsidRPr="005F1515" w:rsidRDefault="00892C45" w:rsidP="00892C45">
      <w:pPr>
        <w:pStyle w:val="Heading3"/>
        <w:rPr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Work environment – physical demands</w:t>
      </w:r>
    </w:p>
    <w:p w14:paraId="67843847" w14:textId="77777777" w:rsidR="00892C45" w:rsidRPr="005F1515" w:rsidRDefault="00892C45" w:rsidP="00892C45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Level 1</w:t>
      </w:r>
      <w:r w:rsidRPr="005F1515">
        <w:rPr>
          <w:rFonts w:ascii="Arial" w:hAnsi="Arial" w:cs="Arial"/>
          <w:color w:val="000000" w:themeColor="text1"/>
        </w:rPr>
        <w:tab/>
        <w:t>Work requiring normal physical effort.</w:t>
      </w:r>
    </w:p>
    <w:p w14:paraId="566FF673" w14:textId="77777777" w:rsidR="00892C45" w:rsidRPr="005F1515" w:rsidRDefault="00892C45" w:rsidP="00892C45">
      <w:pPr>
        <w:rPr>
          <w:rFonts w:ascii="Arial" w:hAnsi="Arial" w:cs="Arial"/>
          <w:color w:val="000000" w:themeColor="text1"/>
        </w:rPr>
      </w:pPr>
    </w:p>
    <w:p w14:paraId="204E80E2" w14:textId="77777777" w:rsidR="00892C45" w:rsidRPr="005F1515" w:rsidRDefault="00892C45" w:rsidP="00892C45">
      <w:pPr>
        <w:pStyle w:val="Heading3"/>
        <w:rPr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Work environment – working conditions</w:t>
      </w:r>
    </w:p>
    <w:p w14:paraId="7EB30F2D" w14:textId="77777777" w:rsidR="00892C45" w:rsidRPr="005F1515" w:rsidRDefault="00892C45" w:rsidP="00892C45">
      <w:pPr>
        <w:ind w:left="1440" w:hanging="1440"/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Level 1</w:t>
      </w:r>
      <w:r w:rsidRPr="005F1515">
        <w:rPr>
          <w:rFonts w:ascii="Arial" w:hAnsi="Arial" w:cs="Arial"/>
          <w:color w:val="000000" w:themeColor="text1"/>
        </w:rPr>
        <w:tab/>
        <w:t>Work normally performed in a heated, lit and ventilated indoor environment; may be exposed to occasional noise or outside conditions.</w:t>
      </w:r>
    </w:p>
    <w:p w14:paraId="365A3094" w14:textId="77777777" w:rsidR="00892C45" w:rsidRPr="005F1515" w:rsidRDefault="00892C45" w:rsidP="00892C45">
      <w:pPr>
        <w:ind w:left="1440" w:hanging="1440"/>
        <w:rPr>
          <w:rFonts w:ascii="Arial" w:hAnsi="Arial" w:cs="Arial"/>
          <w:color w:val="000000" w:themeColor="text1"/>
        </w:rPr>
      </w:pPr>
    </w:p>
    <w:p w14:paraId="3D0661BA" w14:textId="77777777" w:rsidR="00892C45" w:rsidRPr="005F1515" w:rsidRDefault="00892C45" w:rsidP="00892C45">
      <w:pPr>
        <w:pStyle w:val="Heading3"/>
        <w:rPr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Work environment – work context</w:t>
      </w:r>
    </w:p>
    <w:p w14:paraId="38DFECBF" w14:textId="77777777" w:rsidR="00892C45" w:rsidRPr="005F1515" w:rsidRDefault="00892C45" w:rsidP="00892C45">
      <w:pPr>
        <w:ind w:left="1440" w:hanging="1440"/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>Level 1</w:t>
      </w:r>
      <w:r w:rsidRPr="005F1515">
        <w:rPr>
          <w:rFonts w:ascii="Arial" w:hAnsi="Arial" w:cs="Arial"/>
          <w:color w:val="000000" w:themeColor="text1"/>
        </w:rPr>
        <w:tab/>
      </w:r>
      <w:proofErr w:type="gramStart"/>
      <w:r w:rsidRPr="005F1515">
        <w:rPr>
          <w:rFonts w:ascii="Arial" w:hAnsi="Arial" w:cs="Arial"/>
          <w:color w:val="000000" w:themeColor="text1"/>
        </w:rPr>
        <w:t>Work  involves</w:t>
      </w:r>
      <w:proofErr w:type="gramEnd"/>
      <w:r w:rsidRPr="005F1515">
        <w:rPr>
          <w:rFonts w:ascii="Arial" w:hAnsi="Arial" w:cs="Arial"/>
          <w:color w:val="000000" w:themeColor="text1"/>
        </w:rPr>
        <w:t xml:space="preserve"> minimal risk to personal safety of injury, illness or health problems arising from the environment or the public/clients.</w:t>
      </w:r>
    </w:p>
    <w:p w14:paraId="018A1C81" w14:textId="77777777" w:rsidR="00892C45" w:rsidRPr="005F1515" w:rsidRDefault="00892C45" w:rsidP="00892C45">
      <w:pPr>
        <w:rPr>
          <w:rFonts w:ascii="Arial" w:hAnsi="Arial" w:cs="Arial"/>
          <w:color w:val="000000" w:themeColor="text1"/>
        </w:rPr>
      </w:pPr>
    </w:p>
    <w:p w14:paraId="2A742E6C" w14:textId="77777777" w:rsidR="00892C45" w:rsidRPr="005F1515" w:rsidRDefault="00892C45" w:rsidP="00892C45">
      <w:pPr>
        <w:pStyle w:val="Heading3"/>
        <w:rPr>
          <w:color w:val="000000" w:themeColor="text1"/>
          <w:szCs w:val="24"/>
        </w:rPr>
      </w:pPr>
      <w:r w:rsidRPr="005F1515">
        <w:rPr>
          <w:b/>
          <w:color w:val="000000" w:themeColor="text1"/>
          <w:szCs w:val="24"/>
        </w:rPr>
        <w:t>Knowledge and skills</w:t>
      </w:r>
    </w:p>
    <w:p w14:paraId="57128A1E" w14:textId="0EBF46BC" w:rsidR="00892C45" w:rsidRPr="005F1515" w:rsidRDefault="00892C45" w:rsidP="00BF6028">
      <w:pPr>
        <w:rPr>
          <w:rFonts w:ascii="Arial" w:hAnsi="Arial" w:cs="Arial"/>
          <w:color w:val="000000" w:themeColor="text1"/>
        </w:rPr>
      </w:pPr>
      <w:r w:rsidRPr="005F1515">
        <w:rPr>
          <w:rFonts w:ascii="Arial" w:hAnsi="Arial" w:cs="Arial"/>
          <w:color w:val="000000" w:themeColor="text1"/>
        </w:rPr>
        <w:t xml:space="preserve">Level </w:t>
      </w:r>
      <w:r w:rsidR="00BF6028" w:rsidRPr="005F1515">
        <w:rPr>
          <w:rFonts w:ascii="Arial" w:hAnsi="Arial" w:cs="Arial"/>
          <w:color w:val="000000" w:themeColor="text1"/>
        </w:rPr>
        <w:t>4</w:t>
      </w:r>
      <w:r w:rsidRPr="005F1515">
        <w:rPr>
          <w:rFonts w:ascii="Arial" w:hAnsi="Arial" w:cs="Arial"/>
          <w:color w:val="000000" w:themeColor="text1"/>
        </w:rPr>
        <w:tab/>
      </w:r>
      <w:r w:rsidR="00BF6028" w:rsidRPr="005F1515">
        <w:rPr>
          <w:rFonts w:ascii="Arial" w:hAnsi="Arial" w:cs="Arial"/>
          <w:color w:val="000000" w:themeColor="text1"/>
        </w:rPr>
        <w:t>Ability to undertake work of a variety of advanced tasks, confined to one function or area of activity, which requires detailed knowledge and skills in a specialist discipline.</w:t>
      </w:r>
    </w:p>
    <w:p w14:paraId="7D4983BA" w14:textId="77777777" w:rsidR="00892C45" w:rsidRPr="005F1515" w:rsidRDefault="00892C45" w:rsidP="00892C45">
      <w:pPr>
        <w:ind w:left="1440" w:hanging="1440"/>
        <w:rPr>
          <w:rFonts w:ascii="Arial" w:hAnsi="Arial" w:cs="Arial"/>
          <w:color w:val="000000" w:themeColor="text1"/>
        </w:rPr>
      </w:pPr>
    </w:p>
    <w:p w14:paraId="6E44E409" w14:textId="0094A901" w:rsidR="00F101B2" w:rsidRPr="005F1515" w:rsidRDefault="00F101B2">
      <w:pPr>
        <w:rPr>
          <w:rFonts w:ascii="Arial" w:hAnsi="Arial" w:cs="Arial"/>
          <w:color w:val="000000" w:themeColor="text1"/>
        </w:rPr>
      </w:pPr>
    </w:p>
    <w:sectPr w:rsidR="00F101B2" w:rsidRPr="005F1515" w:rsidSect="009D4A42">
      <w:type w:val="continuous"/>
      <w:pgSz w:w="11906" w:h="16838"/>
      <w:pgMar w:top="993" w:right="926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C4782" w14:textId="77777777" w:rsidR="001320B9" w:rsidRDefault="001320B9" w:rsidP="009D4A42">
      <w:r>
        <w:separator/>
      </w:r>
    </w:p>
  </w:endnote>
  <w:endnote w:type="continuationSeparator" w:id="0">
    <w:p w14:paraId="7ADDA1A7" w14:textId="77777777" w:rsidR="001320B9" w:rsidRDefault="001320B9" w:rsidP="009D4A42">
      <w:r>
        <w:continuationSeparator/>
      </w:r>
    </w:p>
  </w:endnote>
  <w:endnote w:type="continuationNotice" w:id="1">
    <w:p w14:paraId="71D35A8C" w14:textId="77777777" w:rsidR="00492FBF" w:rsidRDefault="00492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93B06" w14:textId="77777777" w:rsidR="001320B9" w:rsidRDefault="001320B9" w:rsidP="009D4A42">
      <w:r>
        <w:separator/>
      </w:r>
    </w:p>
  </w:footnote>
  <w:footnote w:type="continuationSeparator" w:id="0">
    <w:p w14:paraId="5FD5ABD8" w14:textId="77777777" w:rsidR="001320B9" w:rsidRDefault="001320B9" w:rsidP="009D4A42">
      <w:r>
        <w:continuationSeparator/>
      </w:r>
    </w:p>
  </w:footnote>
  <w:footnote w:type="continuationNotice" w:id="1">
    <w:p w14:paraId="3B2B717B" w14:textId="77777777" w:rsidR="00492FBF" w:rsidRDefault="00492F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67A4"/>
    <w:multiLevelType w:val="hybridMultilevel"/>
    <w:tmpl w:val="B1DE3C3E"/>
    <w:lvl w:ilvl="0" w:tplc="E56ABBCC">
      <w:start w:val="1"/>
      <w:numFmt w:val="lowerLetter"/>
      <w:lvlText w:val="%1)"/>
      <w:lvlJc w:val="left"/>
      <w:pPr>
        <w:tabs>
          <w:tab w:val="num" w:pos="6266"/>
        </w:tabs>
        <w:ind w:left="6266" w:hanging="397"/>
      </w:pPr>
      <w:rPr>
        <w:rFonts w:hint="default"/>
      </w:rPr>
    </w:lvl>
    <w:lvl w:ilvl="1" w:tplc="070CD144">
      <w:start w:val="3"/>
      <w:numFmt w:val="decimal"/>
      <w:lvlText w:val="%2."/>
      <w:lvlJc w:val="left"/>
      <w:pPr>
        <w:tabs>
          <w:tab w:val="num" w:pos="5605"/>
        </w:tabs>
        <w:ind w:left="5585" w:hanging="340"/>
      </w:pPr>
      <w:rPr>
        <w:rFonts w:hint="default"/>
        <w:b w:val="0"/>
        <w:i w:val="0"/>
      </w:rPr>
    </w:lvl>
    <w:lvl w:ilvl="2" w:tplc="C7E2A918">
      <w:start w:val="1"/>
      <w:numFmt w:val="bullet"/>
      <w:lvlText w:val=""/>
      <w:lvlJc w:val="left"/>
      <w:pPr>
        <w:tabs>
          <w:tab w:val="num" w:pos="6172"/>
        </w:tabs>
        <w:ind w:left="6152" w:hanging="340"/>
      </w:pPr>
      <w:rPr>
        <w:rFonts w:ascii="Symbol" w:hAnsi="Symbol" w:hint="default"/>
      </w:rPr>
    </w:lvl>
    <w:lvl w:ilvl="3" w:tplc="DC08C664">
      <w:start w:val="1"/>
      <w:numFmt w:val="lowerLetter"/>
      <w:lvlText w:val="%4)"/>
      <w:lvlJc w:val="left"/>
      <w:pPr>
        <w:tabs>
          <w:tab w:val="num" w:pos="6266"/>
        </w:tabs>
        <w:ind w:left="6266" w:hanging="397"/>
      </w:pPr>
      <w:rPr>
        <w:rFonts w:hint="default"/>
      </w:rPr>
    </w:lvl>
    <w:lvl w:ilvl="4" w:tplc="3CB8DC2E">
      <w:start w:val="4"/>
      <w:numFmt w:val="decimal"/>
      <w:lvlText w:val="%5."/>
      <w:lvlJc w:val="left"/>
      <w:pPr>
        <w:tabs>
          <w:tab w:val="num" w:pos="5605"/>
        </w:tabs>
        <w:ind w:left="5585" w:hanging="340"/>
      </w:pPr>
      <w:rPr>
        <w:rFonts w:hint="default"/>
        <w:b w:val="0"/>
        <w:i w:val="0"/>
      </w:rPr>
    </w:lvl>
    <w:lvl w:ilvl="5" w:tplc="8FD6A500">
      <w:start w:val="1"/>
      <w:numFmt w:val="bullet"/>
      <w:lvlText w:val=""/>
      <w:lvlJc w:val="left"/>
      <w:pPr>
        <w:tabs>
          <w:tab w:val="num" w:pos="6229"/>
        </w:tabs>
        <w:ind w:left="6152" w:hanging="283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1" w15:restartNumberingAfterBreak="0">
    <w:nsid w:val="1432059B"/>
    <w:multiLevelType w:val="hybridMultilevel"/>
    <w:tmpl w:val="64184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B5E4D"/>
    <w:multiLevelType w:val="hybridMultilevel"/>
    <w:tmpl w:val="FED61C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291118"/>
    <w:multiLevelType w:val="hybridMultilevel"/>
    <w:tmpl w:val="EBACC1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01721"/>
    <w:multiLevelType w:val="hybridMultilevel"/>
    <w:tmpl w:val="03646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809F2"/>
    <w:multiLevelType w:val="hybridMultilevel"/>
    <w:tmpl w:val="F566D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521DD"/>
    <w:multiLevelType w:val="hybridMultilevel"/>
    <w:tmpl w:val="A33A5132"/>
    <w:lvl w:ilvl="0" w:tplc="E564B65E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D5148"/>
    <w:multiLevelType w:val="hybridMultilevel"/>
    <w:tmpl w:val="1546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D3365"/>
    <w:multiLevelType w:val="hybridMultilevel"/>
    <w:tmpl w:val="BD3A1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62328D"/>
    <w:multiLevelType w:val="hybridMultilevel"/>
    <w:tmpl w:val="05C82CBA"/>
    <w:lvl w:ilvl="0" w:tplc="BA1C6F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21C00FA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2" w:tplc="906C1548">
      <w:start w:val="1"/>
      <w:numFmt w:val="lowerLetter"/>
      <w:lvlText w:val="%3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3" w:tplc="AC4A3CA6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4" w:tplc="21C00FA6">
      <w:start w:val="1"/>
      <w:numFmt w:val="bullet"/>
      <w:lvlText w:val=""/>
      <w:lvlJc w:val="left"/>
      <w:pPr>
        <w:tabs>
          <w:tab w:val="num" w:pos="3600"/>
        </w:tabs>
        <w:ind w:left="3580" w:hanging="34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994E85"/>
    <w:multiLevelType w:val="hybridMultilevel"/>
    <w:tmpl w:val="94E499A4"/>
    <w:lvl w:ilvl="0" w:tplc="EE1E9A9A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D4F3F"/>
    <w:multiLevelType w:val="hybridMultilevel"/>
    <w:tmpl w:val="11067B58"/>
    <w:lvl w:ilvl="0" w:tplc="86B6640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E0842"/>
    <w:multiLevelType w:val="hybridMultilevel"/>
    <w:tmpl w:val="EB9AF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A2D95"/>
    <w:multiLevelType w:val="hybridMultilevel"/>
    <w:tmpl w:val="CE8C6032"/>
    <w:lvl w:ilvl="0" w:tplc="DBD068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8B62E8"/>
    <w:multiLevelType w:val="hybridMultilevel"/>
    <w:tmpl w:val="F84895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DA4A06"/>
    <w:multiLevelType w:val="hybridMultilevel"/>
    <w:tmpl w:val="D3FE7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751D8D"/>
    <w:multiLevelType w:val="hybridMultilevel"/>
    <w:tmpl w:val="C706D6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D67F27"/>
    <w:multiLevelType w:val="hybridMultilevel"/>
    <w:tmpl w:val="B888D1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667B44"/>
    <w:multiLevelType w:val="hybridMultilevel"/>
    <w:tmpl w:val="4D0297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64376E"/>
    <w:multiLevelType w:val="hybridMultilevel"/>
    <w:tmpl w:val="87042E9A"/>
    <w:lvl w:ilvl="0" w:tplc="8A78A47C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1236D5"/>
    <w:multiLevelType w:val="hybridMultilevel"/>
    <w:tmpl w:val="B09E4762"/>
    <w:lvl w:ilvl="0" w:tplc="3AC2953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906C1548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03109"/>
    <w:multiLevelType w:val="hybridMultilevel"/>
    <w:tmpl w:val="C1847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53D6F"/>
    <w:multiLevelType w:val="hybridMultilevel"/>
    <w:tmpl w:val="0C6264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EF0DB3"/>
    <w:multiLevelType w:val="hybridMultilevel"/>
    <w:tmpl w:val="8D0CA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F691D"/>
    <w:multiLevelType w:val="hybridMultilevel"/>
    <w:tmpl w:val="B694E86C"/>
    <w:lvl w:ilvl="0" w:tplc="B016CF0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A16C14"/>
    <w:multiLevelType w:val="hybridMultilevel"/>
    <w:tmpl w:val="14380FBA"/>
    <w:lvl w:ilvl="0" w:tplc="10EC7F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4184"/>
    <w:multiLevelType w:val="hybridMultilevel"/>
    <w:tmpl w:val="0B1EF7A0"/>
    <w:lvl w:ilvl="0" w:tplc="B016CF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B143C"/>
    <w:multiLevelType w:val="hybridMultilevel"/>
    <w:tmpl w:val="8E1C55E4"/>
    <w:lvl w:ilvl="0" w:tplc="84E60FE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67ED4"/>
    <w:multiLevelType w:val="hybridMultilevel"/>
    <w:tmpl w:val="D706C2B8"/>
    <w:lvl w:ilvl="0" w:tplc="C3A638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37C09"/>
    <w:multiLevelType w:val="hybridMultilevel"/>
    <w:tmpl w:val="ECBC7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57274"/>
    <w:multiLevelType w:val="hybridMultilevel"/>
    <w:tmpl w:val="2EB0A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C741F"/>
    <w:multiLevelType w:val="hybridMultilevel"/>
    <w:tmpl w:val="49965B8E"/>
    <w:lvl w:ilvl="0" w:tplc="B016CF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7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EDB6814"/>
    <w:multiLevelType w:val="hybridMultilevel"/>
    <w:tmpl w:val="176E394E"/>
    <w:lvl w:ilvl="0" w:tplc="C7C8F1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664135">
    <w:abstractNumId w:val="6"/>
  </w:num>
  <w:num w:numId="2" w16cid:durableId="1485662744">
    <w:abstractNumId w:val="10"/>
  </w:num>
  <w:num w:numId="3" w16cid:durableId="380178587">
    <w:abstractNumId w:val="11"/>
  </w:num>
  <w:num w:numId="4" w16cid:durableId="541745153">
    <w:abstractNumId w:val="28"/>
  </w:num>
  <w:num w:numId="5" w16cid:durableId="1197155919">
    <w:abstractNumId w:val="33"/>
  </w:num>
  <w:num w:numId="6" w16cid:durableId="1700086529">
    <w:abstractNumId w:val="26"/>
  </w:num>
  <w:num w:numId="7" w16cid:durableId="995495936">
    <w:abstractNumId w:val="13"/>
  </w:num>
  <w:num w:numId="8" w16cid:durableId="1886208859">
    <w:abstractNumId w:val="18"/>
  </w:num>
  <w:num w:numId="9" w16cid:durableId="1331252208">
    <w:abstractNumId w:val="4"/>
  </w:num>
  <w:num w:numId="10" w16cid:durableId="1488861463">
    <w:abstractNumId w:val="8"/>
  </w:num>
  <w:num w:numId="11" w16cid:durableId="480662103">
    <w:abstractNumId w:val="3"/>
  </w:num>
  <w:num w:numId="12" w16cid:durableId="1334993665">
    <w:abstractNumId w:val="16"/>
  </w:num>
  <w:num w:numId="13" w16cid:durableId="1207984909">
    <w:abstractNumId w:val="31"/>
  </w:num>
  <w:num w:numId="14" w16cid:durableId="1250381605">
    <w:abstractNumId w:val="24"/>
  </w:num>
  <w:num w:numId="15" w16cid:durableId="1419596768">
    <w:abstractNumId w:val="15"/>
  </w:num>
  <w:num w:numId="16" w16cid:durableId="245961254">
    <w:abstractNumId w:val="2"/>
  </w:num>
  <w:num w:numId="17" w16cid:durableId="366881994">
    <w:abstractNumId w:val="22"/>
  </w:num>
  <w:num w:numId="18" w16cid:durableId="831797506">
    <w:abstractNumId w:val="9"/>
  </w:num>
  <w:num w:numId="19" w16cid:durableId="2004698920">
    <w:abstractNumId w:val="20"/>
  </w:num>
  <w:num w:numId="20" w16cid:durableId="1664383707">
    <w:abstractNumId w:val="0"/>
  </w:num>
  <w:num w:numId="21" w16cid:durableId="289552041">
    <w:abstractNumId w:val="19"/>
  </w:num>
  <w:num w:numId="22" w16cid:durableId="226501071">
    <w:abstractNumId w:val="25"/>
  </w:num>
  <w:num w:numId="23" w16cid:durableId="1660233455">
    <w:abstractNumId w:val="32"/>
  </w:num>
  <w:num w:numId="24" w16cid:durableId="716512405">
    <w:abstractNumId w:val="14"/>
  </w:num>
  <w:num w:numId="25" w16cid:durableId="129698838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7918306">
    <w:abstractNumId w:val="27"/>
  </w:num>
  <w:num w:numId="27" w16cid:durableId="517817277">
    <w:abstractNumId w:val="21"/>
  </w:num>
  <w:num w:numId="28" w16cid:durableId="242835908">
    <w:abstractNumId w:val="5"/>
  </w:num>
  <w:num w:numId="29" w16cid:durableId="1546331798">
    <w:abstractNumId w:val="12"/>
  </w:num>
  <w:num w:numId="30" w16cid:durableId="224755287">
    <w:abstractNumId w:val="29"/>
  </w:num>
  <w:num w:numId="31" w16cid:durableId="735322934">
    <w:abstractNumId w:val="17"/>
  </w:num>
  <w:num w:numId="32" w16cid:durableId="219220259">
    <w:abstractNumId w:val="1"/>
  </w:num>
  <w:num w:numId="33" w16cid:durableId="183400659">
    <w:abstractNumId w:val="30"/>
  </w:num>
  <w:num w:numId="34" w16cid:durableId="969751387">
    <w:abstractNumId w:val="7"/>
  </w:num>
  <w:num w:numId="35" w16cid:durableId="11358784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8B"/>
    <w:rsid w:val="00012B3E"/>
    <w:rsid w:val="00014FDA"/>
    <w:rsid w:val="000205AF"/>
    <w:rsid w:val="00021DCF"/>
    <w:rsid w:val="000242B2"/>
    <w:rsid w:val="00026E3F"/>
    <w:rsid w:val="00034762"/>
    <w:rsid w:val="00043586"/>
    <w:rsid w:val="000501A2"/>
    <w:rsid w:val="0005615A"/>
    <w:rsid w:val="000579D8"/>
    <w:rsid w:val="00064B0D"/>
    <w:rsid w:val="00075E45"/>
    <w:rsid w:val="000A04EE"/>
    <w:rsid w:val="000A4C9D"/>
    <w:rsid w:val="000A721E"/>
    <w:rsid w:val="000C079A"/>
    <w:rsid w:val="000C2DFC"/>
    <w:rsid w:val="000D401E"/>
    <w:rsid w:val="000F0326"/>
    <w:rsid w:val="000F7C5A"/>
    <w:rsid w:val="001062B0"/>
    <w:rsid w:val="00111B0C"/>
    <w:rsid w:val="00115669"/>
    <w:rsid w:val="00117E2D"/>
    <w:rsid w:val="00120E00"/>
    <w:rsid w:val="001320B9"/>
    <w:rsid w:val="00137A2E"/>
    <w:rsid w:val="001455DF"/>
    <w:rsid w:val="0015000F"/>
    <w:rsid w:val="00161AAA"/>
    <w:rsid w:val="00185C56"/>
    <w:rsid w:val="001B5766"/>
    <w:rsid w:val="001D4D2C"/>
    <w:rsid w:val="001D540D"/>
    <w:rsid w:val="002112CA"/>
    <w:rsid w:val="00217176"/>
    <w:rsid w:val="0022742E"/>
    <w:rsid w:val="002335D9"/>
    <w:rsid w:val="0024098E"/>
    <w:rsid w:val="00245A95"/>
    <w:rsid w:val="002600D7"/>
    <w:rsid w:val="00265065"/>
    <w:rsid w:val="00267176"/>
    <w:rsid w:val="00270A34"/>
    <w:rsid w:val="00274100"/>
    <w:rsid w:val="00275A42"/>
    <w:rsid w:val="002775F5"/>
    <w:rsid w:val="00297B9D"/>
    <w:rsid w:val="002B2184"/>
    <w:rsid w:val="002D691F"/>
    <w:rsid w:val="002E04C6"/>
    <w:rsid w:val="002F10FF"/>
    <w:rsid w:val="002F2360"/>
    <w:rsid w:val="002F2F7C"/>
    <w:rsid w:val="002F437A"/>
    <w:rsid w:val="00305308"/>
    <w:rsid w:val="00316715"/>
    <w:rsid w:val="00322EAB"/>
    <w:rsid w:val="003268A3"/>
    <w:rsid w:val="00334054"/>
    <w:rsid w:val="003435F2"/>
    <w:rsid w:val="00343C84"/>
    <w:rsid w:val="00354D30"/>
    <w:rsid w:val="00355DB7"/>
    <w:rsid w:val="003740C1"/>
    <w:rsid w:val="00395D4F"/>
    <w:rsid w:val="003B582B"/>
    <w:rsid w:val="003C577C"/>
    <w:rsid w:val="003C5C9D"/>
    <w:rsid w:val="003D185E"/>
    <w:rsid w:val="003D3876"/>
    <w:rsid w:val="003D684D"/>
    <w:rsid w:val="003F51FA"/>
    <w:rsid w:val="004048AD"/>
    <w:rsid w:val="00413B98"/>
    <w:rsid w:val="00422CF8"/>
    <w:rsid w:val="004249B1"/>
    <w:rsid w:val="0043203F"/>
    <w:rsid w:val="004336AE"/>
    <w:rsid w:val="00450F24"/>
    <w:rsid w:val="00470BCD"/>
    <w:rsid w:val="0047787B"/>
    <w:rsid w:val="0048709F"/>
    <w:rsid w:val="004912EC"/>
    <w:rsid w:val="00492FBF"/>
    <w:rsid w:val="0049549D"/>
    <w:rsid w:val="004A439D"/>
    <w:rsid w:val="004B0C40"/>
    <w:rsid w:val="004B1CF6"/>
    <w:rsid w:val="004B453F"/>
    <w:rsid w:val="004D2892"/>
    <w:rsid w:val="004D42A9"/>
    <w:rsid w:val="004E7C91"/>
    <w:rsid w:val="004F6AAF"/>
    <w:rsid w:val="005151EC"/>
    <w:rsid w:val="0052443E"/>
    <w:rsid w:val="0052544C"/>
    <w:rsid w:val="0054028D"/>
    <w:rsid w:val="005437A1"/>
    <w:rsid w:val="00554A67"/>
    <w:rsid w:val="005626A7"/>
    <w:rsid w:val="005715E9"/>
    <w:rsid w:val="00572EC5"/>
    <w:rsid w:val="0058570E"/>
    <w:rsid w:val="005A2419"/>
    <w:rsid w:val="005C6917"/>
    <w:rsid w:val="005E0174"/>
    <w:rsid w:val="005E7B5E"/>
    <w:rsid w:val="005F1515"/>
    <w:rsid w:val="005F7295"/>
    <w:rsid w:val="005F78D9"/>
    <w:rsid w:val="00605514"/>
    <w:rsid w:val="00611809"/>
    <w:rsid w:val="00626296"/>
    <w:rsid w:val="00627FC0"/>
    <w:rsid w:val="006307E9"/>
    <w:rsid w:val="00640C37"/>
    <w:rsid w:val="0064612A"/>
    <w:rsid w:val="006522D2"/>
    <w:rsid w:val="00657D55"/>
    <w:rsid w:val="00667DB6"/>
    <w:rsid w:val="0067500B"/>
    <w:rsid w:val="006853DF"/>
    <w:rsid w:val="006B2BC1"/>
    <w:rsid w:val="006E4ADA"/>
    <w:rsid w:val="006F03E2"/>
    <w:rsid w:val="0070303D"/>
    <w:rsid w:val="00703EE6"/>
    <w:rsid w:val="00716045"/>
    <w:rsid w:val="007248A2"/>
    <w:rsid w:val="007313F0"/>
    <w:rsid w:val="00731E81"/>
    <w:rsid w:val="0073381E"/>
    <w:rsid w:val="00771562"/>
    <w:rsid w:val="007736AA"/>
    <w:rsid w:val="00775F79"/>
    <w:rsid w:val="00782E7E"/>
    <w:rsid w:val="0078798D"/>
    <w:rsid w:val="00790EB5"/>
    <w:rsid w:val="0079174A"/>
    <w:rsid w:val="007A3CE4"/>
    <w:rsid w:val="007B2869"/>
    <w:rsid w:val="007C3A4B"/>
    <w:rsid w:val="00803AF1"/>
    <w:rsid w:val="0081448C"/>
    <w:rsid w:val="00821493"/>
    <w:rsid w:val="00837E68"/>
    <w:rsid w:val="00847CD3"/>
    <w:rsid w:val="00864CAE"/>
    <w:rsid w:val="008759A5"/>
    <w:rsid w:val="00891454"/>
    <w:rsid w:val="00892C45"/>
    <w:rsid w:val="00897DDA"/>
    <w:rsid w:val="008B4A59"/>
    <w:rsid w:val="008C08F3"/>
    <w:rsid w:val="008C3FD4"/>
    <w:rsid w:val="008E77D1"/>
    <w:rsid w:val="008F0788"/>
    <w:rsid w:val="00901CA7"/>
    <w:rsid w:val="00935E1C"/>
    <w:rsid w:val="00957B11"/>
    <w:rsid w:val="00960BB8"/>
    <w:rsid w:val="009759C9"/>
    <w:rsid w:val="00981447"/>
    <w:rsid w:val="0098549B"/>
    <w:rsid w:val="009A144D"/>
    <w:rsid w:val="009A576D"/>
    <w:rsid w:val="009B6AF9"/>
    <w:rsid w:val="009D3D26"/>
    <w:rsid w:val="009D4A42"/>
    <w:rsid w:val="009F1B35"/>
    <w:rsid w:val="00A25BE1"/>
    <w:rsid w:val="00A4426A"/>
    <w:rsid w:val="00A549E1"/>
    <w:rsid w:val="00A60150"/>
    <w:rsid w:val="00A650D5"/>
    <w:rsid w:val="00A6771D"/>
    <w:rsid w:val="00A73204"/>
    <w:rsid w:val="00A85CEC"/>
    <w:rsid w:val="00A9015E"/>
    <w:rsid w:val="00A97E88"/>
    <w:rsid w:val="00AA41F9"/>
    <w:rsid w:val="00AB3104"/>
    <w:rsid w:val="00AB4D19"/>
    <w:rsid w:val="00AB774D"/>
    <w:rsid w:val="00AC7E57"/>
    <w:rsid w:val="00AD4DF0"/>
    <w:rsid w:val="00AE732B"/>
    <w:rsid w:val="00AF2C22"/>
    <w:rsid w:val="00AF3377"/>
    <w:rsid w:val="00AF61C8"/>
    <w:rsid w:val="00B37DAB"/>
    <w:rsid w:val="00B54D2D"/>
    <w:rsid w:val="00B71C4E"/>
    <w:rsid w:val="00B73693"/>
    <w:rsid w:val="00BB0017"/>
    <w:rsid w:val="00BB6141"/>
    <w:rsid w:val="00BD4156"/>
    <w:rsid w:val="00BF4330"/>
    <w:rsid w:val="00BF6028"/>
    <w:rsid w:val="00C04ED0"/>
    <w:rsid w:val="00C06539"/>
    <w:rsid w:val="00C33821"/>
    <w:rsid w:val="00C3564F"/>
    <w:rsid w:val="00C54A08"/>
    <w:rsid w:val="00C61F38"/>
    <w:rsid w:val="00C64144"/>
    <w:rsid w:val="00C66691"/>
    <w:rsid w:val="00C770D7"/>
    <w:rsid w:val="00C80375"/>
    <w:rsid w:val="00C9298B"/>
    <w:rsid w:val="00C93C5D"/>
    <w:rsid w:val="00C97F77"/>
    <w:rsid w:val="00CA509B"/>
    <w:rsid w:val="00CC5E1F"/>
    <w:rsid w:val="00D00B54"/>
    <w:rsid w:val="00D0318C"/>
    <w:rsid w:val="00D125A6"/>
    <w:rsid w:val="00D14DCB"/>
    <w:rsid w:val="00D15D1E"/>
    <w:rsid w:val="00D31AA6"/>
    <w:rsid w:val="00D52A41"/>
    <w:rsid w:val="00D56722"/>
    <w:rsid w:val="00D6102E"/>
    <w:rsid w:val="00D624FD"/>
    <w:rsid w:val="00D64EE4"/>
    <w:rsid w:val="00D70AD0"/>
    <w:rsid w:val="00D840B5"/>
    <w:rsid w:val="00D928D0"/>
    <w:rsid w:val="00DB7E65"/>
    <w:rsid w:val="00DE100E"/>
    <w:rsid w:val="00DE499A"/>
    <w:rsid w:val="00DF1DCC"/>
    <w:rsid w:val="00DF6002"/>
    <w:rsid w:val="00E128B4"/>
    <w:rsid w:val="00E16D89"/>
    <w:rsid w:val="00E2729E"/>
    <w:rsid w:val="00E52226"/>
    <w:rsid w:val="00E57A43"/>
    <w:rsid w:val="00E668EA"/>
    <w:rsid w:val="00E73748"/>
    <w:rsid w:val="00EA4CE5"/>
    <w:rsid w:val="00EE267D"/>
    <w:rsid w:val="00EF6F63"/>
    <w:rsid w:val="00F0507D"/>
    <w:rsid w:val="00F07BD3"/>
    <w:rsid w:val="00F101B2"/>
    <w:rsid w:val="00F13962"/>
    <w:rsid w:val="00F20B41"/>
    <w:rsid w:val="00F27A0B"/>
    <w:rsid w:val="00F35E1D"/>
    <w:rsid w:val="00F369DB"/>
    <w:rsid w:val="00F429AB"/>
    <w:rsid w:val="00F443E0"/>
    <w:rsid w:val="00F46AE3"/>
    <w:rsid w:val="00F57628"/>
    <w:rsid w:val="00F65993"/>
    <w:rsid w:val="00F93C83"/>
    <w:rsid w:val="00F95C66"/>
    <w:rsid w:val="00FC13BC"/>
    <w:rsid w:val="00FC5047"/>
    <w:rsid w:val="00FC672B"/>
    <w:rsid w:val="00FC744F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7619"/>
  <w15:chartTrackingRefBased/>
  <w15:docId w15:val="{218D5EE6-ADC4-4188-8702-108F0C54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360"/>
      <w:jc w:val="center"/>
      <w:outlineLvl w:val="0"/>
    </w:pPr>
    <w:rPr>
      <w:b/>
      <w:i/>
      <w:i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11B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color w:val="0000FF"/>
      <w:kern w:val="28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 w:val="0"/>
      <w:autoSpaceDE w:val="0"/>
      <w:autoSpaceDN w:val="0"/>
      <w:adjustRightInd w:val="0"/>
      <w:outlineLvl w:val="3"/>
    </w:pPr>
    <w:rPr>
      <w:rFonts w:ascii="Arial" w:hAnsi="Arial" w:cs="Arial"/>
      <w:b/>
      <w:bCs/>
      <w:color w:val="0000FF"/>
      <w:kern w:val="28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  <w:lang w:eastAsia="en-US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kern w:val="28"/>
      <w:szCs w:val="20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kern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sz w:val="20"/>
      <w:szCs w:val="20"/>
      <w:lang w:val="en-US" w:eastAsia="en-US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kern w:val="28"/>
      <w:sz w:val="20"/>
      <w:szCs w:val="20"/>
      <w:lang w:val="en-US" w:eastAsia="en-US"/>
    </w:rPr>
  </w:style>
  <w:style w:type="table" w:styleId="TableGrid">
    <w:name w:val="Table Grid"/>
    <w:basedOn w:val="TableNormal"/>
    <w:rsid w:val="0047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C5047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link w:val="BodyText2"/>
    <w:rsid w:val="00FC5047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244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unhideWhenUsed/>
    <w:rsid w:val="00117E2D"/>
    <w:pPr>
      <w:numPr>
        <w:numId w:val="26"/>
      </w:numPr>
    </w:pPr>
  </w:style>
  <w:style w:type="paragraph" w:styleId="Footer">
    <w:name w:val="footer"/>
    <w:basedOn w:val="Normal"/>
    <w:link w:val="FooterChar"/>
    <w:rsid w:val="009D4A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D4A42"/>
    <w:rPr>
      <w:sz w:val="24"/>
      <w:szCs w:val="24"/>
    </w:rPr>
  </w:style>
  <w:style w:type="character" w:customStyle="1" w:styleId="Heading4Char">
    <w:name w:val="Heading 4 Char"/>
    <w:link w:val="Heading4"/>
    <w:rsid w:val="00F27A0B"/>
    <w:rPr>
      <w:rFonts w:ascii="Arial" w:hAnsi="Arial" w:cs="Arial"/>
      <w:b/>
      <w:bCs/>
      <w:color w:val="0000FF"/>
      <w:kern w:val="28"/>
      <w:lang w:val="en-US" w:eastAsia="en-US"/>
    </w:rPr>
  </w:style>
  <w:style w:type="character" w:customStyle="1" w:styleId="BodyTextChar">
    <w:name w:val="Body Text Char"/>
    <w:link w:val="BodyText"/>
    <w:rsid w:val="00F27A0B"/>
    <w:rPr>
      <w:b/>
      <w:bCs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554A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4A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4A67"/>
  </w:style>
  <w:style w:type="paragraph" w:styleId="CommentSubject">
    <w:name w:val="annotation subject"/>
    <w:basedOn w:val="CommentText"/>
    <w:next w:val="CommentText"/>
    <w:link w:val="CommentSubjectChar"/>
    <w:rsid w:val="00554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4A67"/>
    <w:rPr>
      <w:b/>
      <w:bCs/>
    </w:rPr>
  </w:style>
  <w:style w:type="character" w:styleId="Hyperlink">
    <w:name w:val="Hyperlink"/>
    <w:unhideWhenUsed/>
    <w:rsid w:val="00A650D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7500B"/>
    <w:rPr>
      <w:b/>
      <w:i/>
      <w:iCs/>
      <w:sz w:val="24"/>
      <w:szCs w:val="24"/>
    </w:rPr>
  </w:style>
  <w:style w:type="paragraph" w:styleId="Revision">
    <w:name w:val="Revision"/>
    <w:hidden/>
    <w:uiPriority w:val="99"/>
    <w:semiHidden/>
    <w:rsid w:val="003D684D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B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1B0C"/>
    <w:rPr>
      <w:rFonts w:ascii="Arial" w:hAnsi="Arial" w:cs="Arial"/>
      <w:color w:val="0000FF"/>
      <w:kern w:val="28"/>
      <w:sz w:val="24"/>
      <w:lang w:val="en-US" w:eastAsia="en-US"/>
    </w:rPr>
  </w:style>
  <w:style w:type="character" w:styleId="Emphasis">
    <w:name w:val="Emphasis"/>
    <w:basedOn w:val="DefaultParagraphFont"/>
    <w:qFormat/>
    <w:rsid w:val="00111B0C"/>
    <w:rPr>
      <w:i/>
      <w:iCs/>
    </w:rPr>
  </w:style>
  <w:style w:type="paragraph" w:styleId="NoSpacing">
    <w:name w:val="No Spacing"/>
    <w:uiPriority w:val="1"/>
    <w:qFormat/>
    <w:rsid w:val="00892C4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fire.gov.uk/WorkingForUs/ACareerwithDSFRS/CoreValues.cfm?SiteCategoryId=13&amp;T1ID=44&amp;T2ID=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7ef64b-e2f9-44ea-8f3a-64ba56ccb706}" enabled="1" method="Privileged" siteId="{6430a651-4033-4ee1-bc4a-92f76db9784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1311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DEVON FIRE &amp; RESCUE SERVICE</vt:lpstr>
    </vt:vector>
  </TitlesOfParts>
  <Company>dfrs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DEVON FIRE &amp; RESCUE SERVICE</dc:title>
  <dc:subject/>
  <dc:creator>lcole</dc:creator>
  <cp:keywords/>
  <cp:lastModifiedBy>Tamsin Inglis</cp:lastModifiedBy>
  <cp:revision>31</cp:revision>
  <cp:lastPrinted>2020-02-21T10:33:00Z</cp:lastPrinted>
  <dcterms:created xsi:type="dcterms:W3CDTF">2024-12-09T15:45:00Z</dcterms:created>
  <dcterms:modified xsi:type="dcterms:W3CDTF">2024-12-09T17:26:00Z</dcterms:modified>
</cp:coreProperties>
</file>